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818"/>
        <w:gridCol w:w="1037"/>
        <w:gridCol w:w="2195"/>
      </w:tblGrid>
      <w:tr w:rsidR="00AB7A0A" w14:paraId="141E1CF4" w14:textId="77777777" w:rsidTr="6A9B0E78">
        <w:trPr>
          <w:jc w:val="center"/>
        </w:trPr>
        <w:tc>
          <w:tcPr>
            <w:tcW w:w="0" w:type="auto"/>
            <w:tcBorders>
              <w:top w:val="single" w:sz="4" w:space="0" w:color="auto"/>
              <w:left w:val="single" w:sz="4" w:space="0" w:color="auto"/>
              <w:bottom w:val="single" w:sz="4" w:space="0" w:color="auto"/>
              <w:right w:val="single" w:sz="4" w:space="0" w:color="auto"/>
            </w:tcBorders>
            <w:hideMark/>
          </w:tcPr>
          <w:p w14:paraId="6B814A1E" w14:textId="77777777" w:rsidR="00AB7A0A" w:rsidRPr="00D17A88" w:rsidRDefault="00AB7A0A" w:rsidP="00AB7A0A">
            <w:pPr>
              <w:spacing w:before="40" w:after="40"/>
              <w:jc w:val="center"/>
              <w:rPr>
                <w:rFonts w:ascii="Arial Narrow" w:hAnsi="Arial Narrow" w:cs="Tahoma"/>
                <w:b/>
                <w:sz w:val="16"/>
                <w:szCs w:val="16"/>
              </w:rPr>
            </w:pPr>
            <w:r w:rsidRPr="00D17A88">
              <w:rPr>
                <w:rFonts w:ascii="Arial Narrow" w:hAnsi="Arial Narrow" w:cs="Tahoma"/>
                <w:b/>
                <w:sz w:val="16"/>
                <w:szCs w:val="16"/>
              </w:rPr>
              <w:t>Version</w:t>
            </w:r>
          </w:p>
        </w:tc>
        <w:tc>
          <w:tcPr>
            <w:tcW w:w="0" w:type="auto"/>
            <w:tcBorders>
              <w:top w:val="single" w:sz="4" w:space="0" w:color="auto"/>
              <w:left w:val="single" w:sz="4" w:space="0" w:color="auto"/>
              <w:bottom w:val="single" w:sz="4" w:space="0" w:color="auto"/>
              <w:right w:val="single" w:sz="4" w:space="0" w:color="auto"/>
            </w:tcBorders>
            <w:hideMark/>
          </w:tcPr>
          <w:p w14:paraId="491072FA" w14:textId="77777777" w:rsidR="00AB7A0A" w:rsidRPr="00D17A88" w:rsidRDefault="00AB7A0A" w:rsidP="00AB7A0A">
            <w:pPr>
              <w:spacing w:before="40" w:after="40"/>
              <w:jc w:val="center"/>
              <w:rPr>
                <w:rFonts w:ascii="Arial Narrow" w:hAnsi="Arial Narrow" w:cs="Tahoma"/>
                <w:b/>
                <w:sz w:val="16"/>
                <w:szCs w:val="16"/>
              </w:rPr>
            </w:pPr>
            <w:r w:rsidRPr="00D17A88">
              <w:rPr>
                <w:rFonts w:ascii="Arial Narrow" w:hAnsi="Arial Narrow" w:cs="Tahoma"/>
                <w:b/>
                <w:sz w:val="16"/>
                <w:szCs w:val="16"/>
              </w:rPr>
              <w:t>Date</w:t>
            </w:r>
          </w:p>
        </w:tc>
        <w:tc>
          <w:tcPr>
            <w:tcW w:w="0" w:type="auto"/>
            <w:tcBorders>
              <w:top w:val="single" w:sz="4" w:space="0" w:color="auto"/>
              <w:left w:val="single" w:sz="4" w:space="0" w:color="auto"/>
              <w:bottom w:val="single" w:sz="4" w:space="0" w:color="auto"/>
              <w:right w:val="single" w:sz="4" w:space="0" w:color="auto"/>
            </w:tcBorders>
            <w:hideMark/>
          </w:tcPr>
          <w:p w14:paraId="7669379A" w14:textId="77777777" w:rsidR="00AB7A0A" w:rsidRPr="00D17A88" w:rsidRDefault="00AB7A0A" w:rsidP="00AB7A0A">
            <w:pPr>
              <w:spacing w:before="40" w:after="40"/>
              <w:jc w:val="center"/>
              <w:rPr>
                <w:rFonts w:ascii="Arial Narrow" w:hAnsi="Arial Narrow" w:cs="Tahoma"/>
                <w:b/>
                <w:sz w:val="16"/>
                <w:szCs w:val="16"/>
              </w:rPr>
            </w:pPr>
            <w:r w:rsidRPr="00D17A88">
              <w:rPr>
                <w:rFonts w:ascii="Arial Narrow" w:hAnsi="Arial Narrow" w:cs="Tahoma"/>
                <w:b/>
                <w:sz w:val="16"/>
                <w:szCs w:val="16"/>
              </w:rPr>
              <w:t>Revisions</w:t>
            </w:r>
          </w:p>
        </w:tc>
      </w:tr>
      <w:tr w:rsidR="00AB7A0A" w14:paraId="4650FFB1" w14:textId="77777777" w:rsidTr="6A9B0E7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978278"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R00</w:t>
            </w:r>
          </w:p>
        </w:tc>
        <w:tc>
          <w:tcPr>
            <w:tcW w:w="0" w:type="auto"/>
            <w:tcBorders>
              <w:top w:val="single" w:sz="4" w:space="0" w:color="auto"/>
              <w:left w:val="single" w:sz="4" w:space="0" w:color="auto"/>
              <w:bottom w:val="single" w:sz="4" w:space="0" w:color="auto"/>
              <w:right w:val="single" w:sz="4" w:space="0" w:color="auto"/>
            </w:tcBorders>
            <w:vAlign w:val="center"/>
          </w:tcPr>
          <w:p w14:paraId="00681597"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3/25/14</w:t>
            </w:r>
          </w:p>
        </w:tc>
        <w:tc>
          <w:tcPr>
            <w:tcW w:w="0" w:type="auto"/>
            <w:tcBorders>
              <w:top w:val="single" w:sz="4" w:space="0" w:color="auto"/>
              <w:left w:val="single" w:sz="4" w:space="0" w:color="auto"/>
              <w:bottom w:val="single" w:sz="4" w:space="0" w:color="auto"/>
              <w:right w:val="single" w:sz="4" w:space="0" w:color="auto"/>
            </w:tcBorders>
            <w:vAlign w:val="bottom"/>
          </w:tcPr>
          <w:p w14:paraId="22C62D21"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Original Issue</w:t>
            </w:r>
          </w:p>
        </w:tc>
      </w:tr>
      <w:tr w:rsidR="00AB7A0A" w14:paraId="5ECA16EC" w14:textId="77777777" w:rsidTr="6A9B0E7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9BF968"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R00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EAFAD"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1/24/19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A63067" w14:textId="77777777" w:rsidR="00AB7A0A" w:rsidRPr="00D17A88" w:rsidRDefault="00641FEE" w:rsidP="00AB7A0A">
            <w:pPr>
              <w:spacing w:before="40" w:after="40"/>
              <w:jc w:val="center"/>
              <w:rPr>
                <w:rFonts w:ascii="Arial Narrow" w:hAnsi="Arial Narrow" w:cs="Tahoma"/>
                <w:sz w:val="16"/>
                <w:szCs w:val="16"/>
              </w:rPr>
            </w:pPr>
            <w:r w:rsidRPr="00D17A88">
              <w:rPr>
                <w:rFonts w:ascii="Arial Narrow" w:hAnsi="Arial Narrow" w:cs="Tahoma"/>
                <w:sz w:val="16"/>
                <w:szCs w:val="16"/>
              </w:rPr>
              <w:t>Annual review, no changes</w:t>
            </w:r>
          </w:p>
        </w:tc>
      </w:tr>
      <w:tr w:rsidR="00AB7A0A" w14:paraId="5716C887" w14:textId="77777777" w:rsidTr="6A9B0E7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A1A299"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R00</w:t>
            </w:r>
          </w:p>
        </w:tc>
        <w:tc>
          <w:tcPr>
            <w:tcW w:w="0" w:type="auto"/>
            <w:tcBorders>
              <w:top w:val="single" w:sz="4" w:space="0" w:color="auto"/>
              <w:left w:val="single" w:sz="4" w:space="0" w:color="auto"/>
              <w:bottom w:val="single" w:sz="4" w:space="0" w:color="auto"/>
              <w:right w:val="single" w:sz="4" w:space="0" w:color="auto"/>
            </w:tcBorders>
            <w:vAlign w:val="center"/>
          </w:tcPr>
          <w:p w14:paraId="4883DC2F"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5B1FA5C0" w14:textId="77777777" w:rsidR="00AB7A0A" w:rsidRPr="00D17A88" w:rsidRDefault="00AB7A0A" w:rsidP="00AB7A0A">
            <w:pPr>
              <w:spacing w:before="40" w:after="40"/>
              <w:jc w:val="center"/>
              <w:rPr>
                <w:rFonts w:ascii="Arial Narrow" w:hAnsi="Arial Narrow" w:cs="Tahoma"/>
                <w:sz w:val="16"/>
                <w:szCs w:val="16"/>
              </w:rPr>
            </w:pPr>
            <w:r w:rsidRPr="00D17A88">
              <w:rPr>
                <w:rFonts w:ascii="Arial Narrow" w:hAnsi="Arial Narrow" w:cs="Tahoma"/>
                <w:sz w:val="16"/>
                <w:szCs w:val="16"/>
              </w:rPr>
              <w:t>Annual review, update logo</w:t>
            </w:r>
          </w:p>
        </w:tc>
      </w:tr>
      <w:tr w:rsidR="6A9B0E78" w14:paraId="5E993BF6" w14:textId="77777777" w:rsidTr="6A9B0E78">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6F4E6ED7" w14:textId="778C2BC2" w:rsidR="6A9B0E78" w:rsidRPr="00D17A88" w:rsidRDefault="6A9B0E78" w:rsidP="6A9B0E78">
            <w:pPr>
              <w:jc w:val="center"/>
              <w:rPr>
                <w:rFonts w:ascii="Arial Narrow" w:hAnsi="Arial Narrow" w:cs="Tahoma"/>
                <w:sz w:val="16"/>
                <w:szCs w:val="16"/>
              </w:rPr>
            </w:pPr>
            <w:r w:rsidRPr="00D17A88">
              <w:rPr>
                <w:rFonts w:ascii="Arial Narrow" w:hAnsi="Arial Narrow" w:cs="Tahoma"/>
                <w:sz w:val="16"/>
                <w:szCs w:val="16"/>
              </w:rPr>
              <w:t>R00</w:t>
            </w:r>
          </w:p>
        </w:tc>
        <w:tc>
          <w:tcPr>
            <w:tcW w:w="1037" w:type="dxa"/>
            <w:tcBorders>
              <w:top w:val="single" w:sz="4" w:space="0" w:color="auto"/>
              <w:left w:val="single" w:sz="4" w:space="0" w:color="auto"/>
              <w:bottom w:val="single" w:sz="4" w:space="0" w:color="auto"/>
              <w:right w:val="single" w:sz="4" w:space="0" w:color="auto"/>
            </w:tcBorders>
            <w:vAlign w:val="center"/>
          </w:tcPr>
          <w:p w14:paraId="0958C78D" w14:textId="4FA6D6D0" w:rsidR="6A9B0E78" w:rsidRPr="00D17A88" w:rsidRDefault="6A9B0E78" w:rsidP="6A9B0E78">
            <w:pPr>
              <w:jc w:val="center"/>
              <w:rPr>
                <w:rFonts w:ascii="Arial Narrow" w:hAnsi="Arial Narrow" w:cs="Tahoma"/>
                <w:sz w:val="16"/>
                <w:szCs w:val="16"/>
              </w:rPr>
            </w:pPr>
            <w:r w:rsidRPr="00D17A88">
              <w:rPr>
                <w:rFonts w:ascii="Arial Narrow" w:hAnsi="Arial Narrow" w:cs="Tahoma"/>
                <w:sz w:val="16"/>
                <w:szCs w:val="16"/>
              </w:rPr>
              <w:t>11/1/2021</w:t>
            </w:r>
          </w:p>
        </w:tc>
        <w:tc>
          <w:tcPr>
            <w:tcW w:w="2195" w:type="dxa"/>
            <w:tcBorders>
              <w:top w:val="single" w:sz="4" w:space="0" w:color="auto"/>
              <w:left w:val="single" w:sz="4" w:space="0" w:color="auto"/>
              <w:bottom w:val="single" w:sz="4" w:space="0" w:color="auto"/>
              <w:right w:val="single" w:sz="4" w:space="0" w:color="auto"/>
            </w:tcBorders>
            <w:vAlign w:val="center"/>
          </w:tcPr>
          <w:p w14:paraId="50955E01" w14:textId="5657F7D4" w:rsidR="6A9B0E78" w:rsidRPr="00D17A88" w:rsidRDefault="6A9B0E78" w:rsidP="6A9B0E78">
            <w:pPr>
              <w:jc w:val="center"/>
              <w:rPr>
                <w:rFonts w:ascii="Arial Narrow" w:hAnsi="Arial Narrow" w:cs="Tahoma"/>
                <w:sz w:val="16"/>
                <w:szCs w:val="16"/>
              </w:rPr>
            </w:pPr>
            <w:r w:rsidRPr="00D17A88">
              <w:rPr>
                <w:rFonts w:ascii="Arial Narrow" w:hAnsi="Arial Narrow" w:cs="Tahoma"/>
                <w:sz w:val="16"/>
                <w:szCs w:val="16"/>
              </w:rPr>
              <w:t>Annual review, no changes</w:t>
            </w:r>
          </w:p>
        </w:tc>
      </w:tr>
      <w:tr w:rsidR="00D17A88" w14:paraId="1D6C96B1" w14:textId="77777777" w:rsidTr="6A9B0E78">
        <w:trPr>
          <w:jc w:val="center"/>
        </w:trPr>
        <w:tc>
          <w:tcPr>
            <w:tcW w:w="818" w:type="dxa"/>
            <w:tcBorders>
              <w:top w:val="single" w:sz="4" w:space="0" w:color="auto"/>
              <w:left w:val="single" w:sz="4" w:space="0" w:color="auto"/>
              <w:bottom w:val="single" w:sz="4" w:space="0" w:color="auto"/>
              <w:right w:val="single" w:sz="4" w:space="0" w:color="auto"/>
            </w:tcBorders>
            <w:vAlign w:val="center"/>
          </w:tcPr>
          <w:p w14:paraId="4273AEE2" w14:textId="5BC709A4" w:rsidR="00D17A88" w:rsidRPr="00D17A88" w:rsidRDefault="00D17A88" w:rsidP="00D17A88">
            <w:pPr>
              <w:jc w:val="center"/>
              <w:rPr>
                <w:rFonts w:ascii="Arial Narrow" w:hAnsi="Arial Narrow" w:cs="Tahoma"/>
                <w:sz w:val="16"/>
                <w:szCs w:val="16"/>
              </w:rPr>
            </w:pPr>
            <w:r w:rsidRPr="00D17A88">
              <w:rPr>
                <w:rFonts w:ascii="Arial Narrow" w:hAnsi="Arial Narrow" w:cs="Tahoma"/>
                <w:sz w:val="16"/>
                <w:szCs w:val="16"/>
              </w:rPr>
              <w:t>R00</w:t>
            </w:r>
          </w:p>
        </w:tc>
        <w:tc>
          <w:tcPr>
            <w:tcW w:w="1037" w:type="dxa"/>
            <w:tcBorders>
              <w:top w:val="single" w:sz="4" w:space="0" w:color="auto"/>
              <w:left w:val="single" w:sz="4" w:space="0" w:color="auto"/>
              <w:bottom w:val="single" w:sz="4" w:space="0" w:color="auto"/>
              <w:right w:val="single" w:sz="4" w:space="0" w:color="auto"/>
            </w:tcBorders>
            <w:vAlign w:val="center"/>
          </w:tcPr>
          <w:p w14:paraId="6B08F73B" w14:textId="7121FE46" w:rsidR="00D17A88" w:rsidRPr="00D17A88" w:rsidRDefault="00D17A88" w:rsidP="00D17A88">
            <w:pPr>
              <w:jc w:val="center"/>
              <w:rPr>
                <w:rFonts w:ascii="Arial Narrow" w:hAnsi="Arial Narrow" w:cs="Tahoma"/>
                <w:sz w:val="16"/>
                <w:szCs w:val="16"/>
              </w:rPr>
            </w:pPr>
            <w:r>
              <w:rPr>
                <w:rFonts w:ascii="Arial Narrow" w:hAnsi="Arial Narrow" w:cs="Tahoma"/>
                <w:sz w:val="16"/>
                <w:szCs w:val="16"/>
              </w:rPr>
              <w:t>11/30/23</w:t>
            </w:r>
            <w:bookmarkStart w:id="0" w:name="_GoBack"/>
            <w:bookmarkEnd w:id="0"/>
          </w:p>
        </w:tc>
        <w:tc>
          <w:tcPr>
            <w:tcW w:w="2195" w:type="dxa"/>
            <w:tcBorders>
              <w:top w:val="single" w:sz="4" w:space="0" w:color="auto"/>
              <w:left w:val="single" w:sz="4" w:space="0" w:color="auto"/>
              <w:bottom w:val="single" w:sz="4" w:space="0" w:color="auto"/>
              <w:right w:val="single" w:sz="4" w:space="0" w:color="auto"/>
            </w:tcBorders>
            <w:vAlign w:val="center"/>
          </w:tcPr>
          <w:p w14:paraId="5201782F" w14:textId="3E895C23" w:rsidR="00D17A88" w:rsidRPr="00D17A88" w:rsidRDefault="00D17A88" w:rsidP="00D17A88">
            <w:pPr>
              <w:jc w:val="center"/>
              <w:rPr>
                <w:rFonts w:ascii="Arial Narrow" w:hAnsi="Arial Narrow" w:cs="Tahoma"/>
                <w:sz w:val="16"/>
                <w:szCs w:val="16"/>
              </w:rPr>
            </w:pPr>
            <w:r w:rsidRPr="00D17A88">
              <w:rPr>
                <w:rFonts w:ascii="Arial Narrow" w:hAnsi="Arial Narrow" w:cs="Tahoma"/>
                <w:sz w:val="16"/>
                <w:szCs w:val="16"/>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8"/>
        <w:gridCol w:w="1402"/>
        <w:gridCol w:w="178"/>
        <w:gridCol w:w="12"/>
        <w:gridCol w:w="342"/>
        <w:gridCol w:w="266"/>
        <w:gridCol w:w="454"/>
        <w:gridCol w:w="5864"/>
        <w:gridCol w:w="38"/>
      </w:tblGrid>
      <w:tr w:rsidR="00A45FA3" w14:paraId="60071F1F" w14:textId="77777777" w:rsidTr="006C1BCE">
        <w:trPr>
          <w:gridAfter w:val="1"/>
          <w:wAfter w:w="38" w:type="dxa"/>
          <w:cantSplit/>
        </w:trPr>
        <w:tc>
          <w:tcPr>
            <w:tcW w:w="10978" w:type="dxa"/>
            <w:gridSpan w:val="9"/>
          </w:tcPr>
          <w:p w14:paraId="01FFA727" w14:textId="77777777" w:rsidR="00A45FA3" w:rsidRPr="00B6451C" w:rsidRDefault="00A45FA3" w:rsidP="00A45FA3">
            <w:pPr>
              <w:pStyle w:val="ChecklistBasis"/>
            </w:pPr>
            <w:r>
              <w:t>The purpose of this checklist is to allow investigators to conduct a quality improvement self assessment and for IRB staff to conduct a quality improvement assessments of investigators.</w:t>
            </w:r>
          </w:p>
        </w:tc>
      </w:tr>
      <w:tr w:rsidR="00A45FA3" w:rsidRPr="00744F5E" w14:paraId="6B8BD66C" w14:textId="77777777" w:rsidTr="006C1BCE">
        <w:trPr>
          <w:gridAfter w:val="1"/>
          <w:wAfter w:w="38" w:type="dxa"/>
          <w:cantSplit/>
        </w:trPr>
        <w:tc>
          <w:tcPr>
            <w:tcW w:w="10978" w:type="dxa"/>
            <w:gridSpan w:val="9"/>
            <w:shd w:val="clear" w:color="auto" w:fill="000000"/>
          </w:tcPr>
          <w:p w14:paraId="59820D85" w14:textId="77777777" w:rsidR="00A45FA3" w:rsidRPr="00A45FA3" w:rsidRDefault="00A45FA3" w:rsidP="00A45FA3">
            <w:pPr>
              <w:jc w:val="center"/>
              <w:rPr>
                <w:rStyle w:val="ChecklistLeader"/>
              </w:rPr>
            </w:pPr>
            <w:r w:rsidRPr="00A45FA3">
              <w:rPr>
                <w:rStyle w:val="ChecklistLeader"/>
              </w:rPr>
              <w:t>General Research</w:t>
            </w:r>
          </w:p>
          <w:p w14:paraId="35973001" w14:textId="77777777" w:rsidR="00A45FA3" w:rsidRPr="00A45FA3" w:rsidRDefault="00A45FA3" w:rsidP="00A45FA3">
            <w:pPr>
              <w:jc w:val="center"/>
              <w:rPr>
                <w:rStyle w:val="ChecklistLeader"/>
              </w:rPr>
            </w:pPr>
            <w:r w:rsidRPr="00A45FA3">
              <w:rPr>
                <w:rStyle w:val="ChecklistLeader"/>
              </w:rPr>
              <w:t>(Not Clinical Trials)</w:t>
            </w:r>
          </w:p>
        </w:tc>
      </w:tr>
      <w:tr w:rsidR="00A45FA3" w:rsidRPr="000A7F87" w14:paraId="15719390" w14:textId="77777777" w:rsidTr="00A2106B">
        <w:trPr>
          <w:gridAfter w:val="1"/>
          <w:wAfter w:w="38" w:type="dxa"/>
          <w:cantSplit/>
        </w:trPr>
        <w:tc>
          <w:tcPr>
            <w:tcW w:w="3887" w:type="dxa"/>
            <w:gridSpan w:val="4"/>
            <w:vAlign w:val="center"/>
          </w:tcPr>
          <w:p w14:paraId="548AF937" w14:textId="77777777" w:rsidR="00A45FA3" w:rsidRPr="000A7F87" w:rsidRDefault="00A45FA3" w:rsidP="00D7728D">
            <w:pPr>
              <w:pStyle w:val="ChecklistBasis"/>
              <w:jc w:val="right"/>
              <w:rPr>
                <w:rStyle w:val="ChecklistLeader"/>
              </w:rPr>
            </w:pPr>
            <w:r w:rsidRPr="000A7F87">
              <w:rPr>
                <w:rStyle w:val="ChecklistLeader"/>
              </w:rPr>
              <w:t>Principal Investigator</w:t>
            </w:r>
          </w:p>
        </w:tc>
        <w:tc>
          <w:tcPr>
            <w:tcW w:w="7091" w:type="dxa"/>
            <w:gridSpan w:val="5"/>
            <w:vAlign w:val="center"/>
          </w:tcPr>
          <w:p w14:paraId="1E2F352E"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14:paraId="7AD682A4" w14:textId="77777777" w:rsidTr="00A2106B">
        <w:trPr>
          <w:gridAfter w:val="1"/>
          <w:wAfter w:w="38" w:type="dxa"/>
          <w:cantSplit/>
        </w:trPr>
        <w:tc>
          <w:tcPr>
            <w:tcW w:w="3887" w:type="dxa"/>
            <w:gridSpan w:val="4"/>
            <w:vAlign w:val="center"/>
          </w:tcPr>
          <w:p w14:paraId="28D6F7E0" w14:textId="77777777" w:rsidR="00A45FA3" w:rsidRPr="000A7F87" w:rsidRDefault="00A45FA3" w:rsidP="00D7728D">
            <w:pPr>
              <w:pStyle w:val="ChecklistBasis"/>
              <w:jc w:val="right"/>
              <w:rPr>
                <w:rStyle w:val="ChecklistLeader"/>
              </w:rPr>
            </w:pPr>
            <w:r w:rsidRPr="000A7F87">
              <w:rPr>
                <w:rStyle w:val="ChecklistLeader"/>
              </w:rPr>
              <w:t>Protocol Name</w:t>
            </w:r>
          </w:p>
        </w:tc>
        <w:tc>
          <w:tcPr>
            <w:tcW w:w="7091" w:type="dxa"/>
            <w:gridSpan w:val="5"/>
            <w:vAlign w:val="center"/>
          </w:tcPr>
          <w:p w14:paraId="3C4944C6"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14:paraId="34149919" w14:textId="77777777" w:rsidTr="00A2106B">
        <w:trPr>
          <w:gridAfter w:val="1"/>
          <w:wAfter w:w="38" w:type="dxa"/>
          <w:cantSplit/>
        </w:trPr>
        <w:tc>
          <w:tcPr>
            <w:tcW w:w="3887" w:type="dxa"/>
            <w:gridSpan w:val="4"/>
            <w:vAlign w:val="center"/>
          </w:tcPr>
          <w:p w14:paraId="48E44D7C" w14:textId="77777777" w:rsidR="00A45FA3" w:rsidRPr="000A7F87" w:rsidRDefault="00A45FA3" w:rsidP="00D7728D">
            <w:pPr>
              <w:pStyle w:val="ChecklistBasis"/>
              <w:jc w:val="right"/>
              <w:rPr>
                <w:rStyle w:val="ChecklistLeader"/>
              </w:rPr>
            </w:pPr>
            <w:r w:rsidRPr="000A7F87">
              <w:rPr>
                <w:rStyle w:val="ChecklistLeader"/>
              </w:rPr>
              <w:t>Name of Person Completing Checklist</w:t>
            </w:r>
          </w:p>
        </w:tc>
        <w:tc>
          <w:tcPr>
            <w:tcW w:w="7091" w:type="dxa"/>
            <w:gridSpan w:val="5"/>
            <w:vAlign w:val="center"/>
          </w:tcPr>
          <w:p w14:paraId="23A5BDFB"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14:paraId="00CE64DB" w14:textId="77777777" w:rsidTr="00A2106B">
        <w:trPr>
          <w:gridAfter w:val="1"/>
          <w:wAfter w:w="38" w:type="dxa"/>
          <w:cantSplit/>
        </w:trPr>
        <w:tc>
          <w:tcPr>
            <w:tcW w:w="3887" w:type="dxa"/>
            <w:gridSpan w:val="4"/>
            <w:vAlign w:val="center"/>
          </w:tcPr>
          <w:p w14:paraId="6B03DF56" w14:textId="77777777" w:rsidR="00A45FA3" w:rsidRPr="000A7F87" w:rsidRDefault="00A45FA3" w:rsidP="00D7728D">
            <w:pPr>
              <w:pStyle w:val="ChecklistBasis"/>
              <w:jc w:val="right"/>
              <w:rPr>
                <w:rStyle w:val="ChecklistLeader"/>
              </w:rPr>
            </w:pPr>
            <w:r w:rsidRPr="000A7F87">
              <w:rPr>
                <w:rStyle w:val="ChecklistLeader"/>
              </w:rPr>
              <w:t>Date Completed</w:t>
            </w:r>
          </w:p>
        </w:tc>
        <w:tc>
          <w:tcPr>
            <w:tcW w:w="7091" w:type="dxa"/>
            <w:gridSpan w:val="5"/>
            <w:vAlign w:val="center"/>
          </w:tcPr>
          <w:p w14:paraId="324E118A"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14:paraId="672A6659" w14:textId="77777777" w:rsidTr="006C1BCE">
        <w:trPr>
          <w:gridAfter w:val="1"/>
          <w:wAfter w:w="38" w:type="dxa"/>
          <w:cantSplit/>
          <w:trHeight w:hRule="exact" w:val="72"/>
        </w:trPr>
        <w:tc>
          <w:tcPr>
            <w:tcW w:w="10978" w:type="dxa"/>
            <w:gridSpan w:val="9"/>
            <w:shd w:val="clear" w:color="auto" w:fill="000000"/>
          </w:tcPr>
          <w:p w14:paraId="0A37501D" w14:textId="77777777" w:rsidR="00A45FA3" w:rsidRPr="000A7F87" w:rsidRDefault="00A45FA3" w:rsidP="000069EA"/>
        </w:tc>
      </w:tr>
      <w:tr w:rsidR="00A45FA3" w:rsidRPr="000A7F87" w14:paraId="5655306E" w14:textId="77777777" w:rsidTr="00A2106B">
        <w:trPr>
          <w:gridAfter w:val="1"/>
          <w:wAfter w:w="38" w:type="dxa"/>
          <w:cantSplit/>
        </w:trPr>
        <w:tc>
          <w:tcPr>
            <w:tcW w:w="10978" w:type="dxa"/>
            <w:gridSpan w:val="9"/>
          </w:tcPr>
          <w:p w14:paraId="5C841C10" w14:textId="77777777" w:rsidR="00A45FA3" w:rsidRPr="000A7F87" w:rsidRDefault="00A45FA3" w:rsidP="00D7728D">
            <w:pPr>
              <w:pStyle w:val="ChecklistLevel1"/>
              <w:tabs>
                <w:tab w:val="clear" w:pos="720"/>
              </w:tabs>
              <w:ind w:left="360" w:hanging="360"/>
            </w:pPr>
            <w:r w:rsidRPr="000A7F87">
              <w:t>Regulatory Documentation for Each Study</w:t>
            </w:r>
          </w:p>
        </w:tc>
      </w:tr>
      <w:tr w:rsidR="00A45FA3" w:rsidRPr="000A7F87" w14:paraId="2D9EAD0B" w14:textId="77777777" w:rsidTr="00A2106B">
        <w:trPr>
          <w:gridAfter w:val="1"/>
          <w:wAfter w:w="38" w:type="dxa"/>
          <w:cantSplit/>
        </w:trPr>
        <w:tc>
          <w:tcPr>
            <w:tcW w:w="2267" w:type="dxa"/>
          </w:tcPr>
          <w:p w14:paraId="29E4CCC4"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DCA5C60" w14:textId="77777777" w:rsidR="00A45FA3" w:rsidRPr="000A7F87" w:rsidRDefault="00A45FA3" w:rsidP="00A5228A">
            <w:pPr>
              <w:pStyle w:val="ChecklistBasis"/>
            </w:pPr>
            <w:r w:rsidRPr="000A7F87">
              <w:t>Grant</w:t>
            </w:r>
          </w:p>
        </w:tc>
      </w:tr>
      <w:tr w:rsidR="00A45FA3" w:rsidRPr="000A7F87" w14:paraId="0F05427B" w14:textId="77777777" w:rsidTr="00A2106B">
        <w:trPr>
          <w:gridAfter w:val="1"/>
          <w:wAfter w:w="38" w:type="dxa"/>
          <w:cantSplit/>
        </w:trPr>
        <w:tc>
          <w:tcPr>
            <w:tcW w:w="2267" w:type="dxa"/>
          </w:tcPr>
          <w:p w14:paraId="665097BE"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DD2E86C" w14:textId="77777777" w:rsidR="00A45FA3" w:rsidRPr="000A7F87" w:rsidRDefault="00A45FA3" w:rsidP="00A5228A">
            <w:pPr>
              <w:pStyle w:val="ChecklistBasis"/>
            </w:pPr>
            <w:r w:rsidRPr="000A7F87">
              <w:t>Annual progress reports for grant</w:t>
            </w:r>
          </w:p>
        </w:tc>
      </w:tr>
      <w:tr w:rsidR="00A45FA3" w:rsidRPr="000A7F87" w14:paraId="3D1B3AB6" w14:textId="77777777" w:rsidTr="00A2106B">
        <w:trPr>
          <w:gridAfter w:val="1"/>
          <w:wAfter w:w="38" w:type="dxa"/>
          <w:cantSplit/>
        </w:trPr>
        <w:tc>
          <w:tcPr>
            <w:tcW w:w="2267" w:type="dxa"/>
          </w:tcPr>
          <w:p w14:paraId="63D900FD"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44A2ABC" w14:textId="77777777" w:rsidR="00A45FA3" w:rsidRPr="000A7F87" w:rsidRDefault="00A45FA3" w:rsidP="00A5228A">
            <w:pPr>
              <w:pStyle w:val="ChecklistBasis"/>
            </w:pPr>
            <w:r w:rsidRPr="000A7F87">
              <w:t>Most recent version of the IRB approved protocol</w:t>
            </w:r>
          </w:p>
        </w:tc>
      </w:tr>
      <w:tr w:rsidR="00A45FA3" w:rsidRPr="000A7F87" w14:paraId="16411513" w14:textId="77777777" w:rsidTr="00A2106B">
        <w:trPr>
          <w:gridAfter w:val="1"/>
          <w:wAfter w:w="38" w:type="dxa"/>
          <w:cantSplit/>
        </w:trPr>
        <w:tc>
          <w:tcPr>
            <w:tcW w:w="2267" w:type="dxa"/>
          </w:tcPr>
          <w:p w14:paraId="0F7F859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08EBFE9" w14:textId="77777777" w:rsidR="00A45FA3" w:rsidRPr="000A7F87" w:rsidRDefault="00A45FA3" w:rsidP="00A5228A">
            <w:pPr>
              <w:pStyle w:val="ChecklistBasis"/>
            </w:pPr>
            <w:r w:rsidRPr="000A7F87">
              <w:t>Previously IRB approved versions of the protocol</w:t>
            </w:r>
          </w:p>
        </w:tc>
      </w:tr>
      <w:tr w:rsidR="00A45FA3" w:rsidRPr="000A7F87" w14:paraId="4D62D8C8" w14:textId="77777777" w:rsidTr="00A2106B">
        <w:trPr>
          <w:gridAfter w:val="1"/>
          <w:wAfter w:w="38" w:type="dxa"/>
          <w:cantSplit/>
        </w:trPr>
        <w:tc>
          <w:tcPr>
            <w:tcW w:w="2267" w:type="dxa"/>
          </w:tcPr>
          <w:p w14:paraId="33FD1E9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3EE6249" w14:textId="77777777" w:rsidR="00A45FA3" w:rsidRPr="000A7F87" w:rsidRDefault="00A45FA3" w:rsidP="00CD4BAB">
            <w:pPr>
              <w:pStyle w:val="ChecklistBasis"/>
            </w:pPr>
            <w:r w:rsidRPr="000A7F87">
              <w:t>IRB approved amendments to the protocol</w:t>
            </w:r>
          </w:p>
        </w:tc>
      </w:tr>
      <w:tr w:rsidR="00A45FA3" w:rsidRPr="000A7F87" w14:paraId="354FDFC2" w14:textId="77777777" w:rsidTr="00A2106B">
        <w:trPr>
          <w:gridAfter w:val="1"/>
          <w:wAfter w:w="38" w:type="dxa"/>
          <w:cantSplit/>
        </w:trPr>
        <w:tc>
          <w:tcPr>
            <w:tcW w:w="2267" w:type="dxa"/>
          </w:tcPr>
          <w:p w14:paraId="4E7206E1"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D3E3F91" w14:textId="77777777" w:rsidR="00A45FA3" w:rsidRPr="000A7F87" w:rsidRDefault="00A45FA3" w:rsidP="00CD4BAB">
            <w:pPr>
              <w:pStyle w:val="ChecklistBasis"/>
            </w:pPr>
            <w:r w:rsidRPr="000A7F87">
              <w:t>Most recent version of the IRB approved consent document</w:t>
            </w:r>
          </w:p>
        </w:tc>
      </w:tr>
      <w:tr w:rsidR="00A45FA3" w:rsidRPr="000A7F87" w14:paraId="54629331" w14:textId="77777777" w:rsidTr="00A2106B">
        <w:trPr>
          <w:gridAfter w:val="1"/>
          <w:wAfter w:w="38" w:type="dxa"/>
          <w:cantSplit/>
        </w:trPr>
        <w:tc>
          <w:tcPr>
            <w:tcW w:w="2267" w:type="dxa"/>
          </w:tcPr>
          <w:p w14:paraId="43791DE9"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AC52A49" w14:textId="77777777" w:rsidR="00A45FA3" w:rsidRPr="000A7F87" w:rsidRDefault="00A45FA3" w:rsidP="00CD4BAB">
            <w:pPr>
              <w:pStyle w:val="ChecklistBasis"/>
            </w:pPr>
            <w:r w:rsidRPr="000A7F87">
              <w:t>Previous versions of the IRB approved consent document</w:t>
            </w:r>
          </w:p>
        </w:tc>
      </w:tr>
      <w:tr w:rsidR="00A45FA3" w:rsidRPr="000A7F87" w14:paraId="7267A71B" w14:textId="77777777" w:rsidTr="00A2106B">
        <w:trPr>
          <w:gridAfter w:val="1"/>
          <w:wAfter w:w="38" w:type="dxa"/>
          <w:cantSplit/>
        </w:trPr>
        <w:tc>
          <w:tcPr>
            <w:tcW w:w="2267" w:type="dxa"/>
          </w:tcPr>
          <w:p w14:paraId="70AF85D5"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12F34ED" w14:textId="77777777" w:rsidR="00A45FA3" w:rsidRPr="000A7F87" w:rsidRDefault="00A45FA3" w:rsidP="00CD4BAB">
            <w:pPr>
              <w:pStyle w:val="ChecklistBasis"/>
            </w:pPr>
            <w:r w:rsidRPr="000A7F87">
              <w:t>Most recent versions of IRB approved information provided to subjects</w:t>
            </w:r>
          </w:p>
        </w:tc>
      </w:tr>
      <w:tr w:rsidR="00A45FA3" w:rsidRPr="000A7F87" w14:paraId="528660CF" w14:textId="77777777" w:rsidTr="00A2106B">
        <w:trPr>
          <w:gridAfter w:val="1"/>
          <w:wAfter w:w="38" w:type="dxa"/>
          <w:cantSplit/>
        </w:trPr>
        <w:tc>
          <w:tcPr>
            <w:tcW w:w="2267" w:type="dxa"/>
          </w:tcPr>
          <w:p w14:paraId="398DB97B"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65742D1" w14:textId="77777777" w:rsidR="00A45FA3" w:rsidRPr="000A7F87" w:rsidRDefault="00A45FA3" w:rsidP="00C06D2D">
            <w:pPr>
              <w:pStyle w:val="ChecklistBasis"/>
            </w:pPr>
            <w:r w:rsidRPr="000A7F87">
              <w:t>Previous versions of IRB approved information provided to subjects</w:t>
            </w:r>
          </w:p>
        </w:tc>
      </w:tr>
      <w:tr w:rsidR="00A45FA3" w:rsidRPr="000A7F87" w14:paraId="7EEC97AA" w14:textId="77777777" w:rsidTr="00A2106B">
        <w:trPr>
          <w:gridAfter w:val="1"/>
          <w:wAfter w:w="38" w:type="dxa"/>
          <w:cantSplit/>
        </w:trPr>
        <w:tc>
          <w:tcPr>
            <w:tcW w:w="2267" w:type="dxa"/>
          </w:tcPr>
          <w:p w14:paraId="5CABFD5B" w14:textId="77777777"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F6C2BF4" w14:textId="77777777" w:rsidR="00A45FA3" w:rsidRPr="000A7F87" w:rsidRDefault="00A45FA3" w:rsidP="00660846">
            <w:pPr>
              <w:pStyle w:val="ChecklistBasis"/>
            </w:pPr>
            <w:r w:rsidRPr="000A7F87">
              <w:t>Currently approved recruitment materials</w:t>
            </w:r>
          </w:p>
        </w:tc>
      </w:tr>
      <w:tr w:rsidR="00A45FA3" w:rsidRPr="000A7F87" w14:paraId="1C047A16" w14:textId="77777777" w:rsidTr="00A2106B">
        <w:trPr>
          <w:gridAfter w:val="1"/>
          <w:wAfter w:w="38" w:type="dxa"/>
          <w:cantSplit/>
        </w:trPr>
        <w:tc>
          <w:tcPr>
            <w:tcW w:w="2267" w:type="dxa"/>
          </w:tcPr>
          <w:p w14:paraId="0D70FEBB" w14:textId="77777777"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F43C371" w14:textId="77777777" w:rsidR="00A45FA3" w:rsidRPr="000A7F87" w:rsidRDefault="00A45FA3" w:rsidP="00660846">
            <w:pPr>
              <w:pStyle w:val="ChecklistBasis"/>
            </w:pPr>
            <w:r w:rsidRPr="000A7F87">
              <w:t>Previous versions of approved recruitment materials</w:t>
            </w:r>
          </w:p>
        </w:tc>
      </w:tr>
      <w:tr w:rsidR="00A45FA3" w:rsidRPr="000A7F87" w14:paraId="23A9A5EB" w14:textId="77777777" w:rsidTr="00A2106B">
        <w:trPr>
          <w:gridAfter w:val="1"/>
          <w:wAfter w:w="38" w:type="dxa"/>
          <w:cantSplit/>
        </w:trPr>
        <w:tc>
          <w:tcPr>
            <w:tcW w:w="2267" w:type="dxa"/>
          </w:tcPr>
          <w:p w14:paraId="34A00149"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D2C1992" w14:textId="77777777" w:rsidR="00A45FA3" w:rsidRPr="000A7F87" w:rsidRDefault="00A45FA3" w:rsidP="00A5228A">
            <w:pPr>
              <w:pStyle w:val="ChecklistBasis"/>
            </w:pPr>
            <w:r w:rsidRPr="000A7F87">
              <w:t xml:space="preserve">IRB roster associated with each approval letter </w:t>
            </w:r>
          </w:p>
        </w:tc>
      </w:tr>
      <w:tr w:rsidR="00A45FA3" w:rsidRPr="000A7F87" w14:paraId="01FF51A7" w14:textId="77777777" w:rsidTr="00A2106B">
        <w:trPr>
          <w:gridAfter w:val="1"/>
          <w:wAfter w:w="38" w:type="dxa"/>
          <w:cantSplit/>
        </w:trPr>
        <w:tc>
          <w:tcPr>
            <w:tcW w:w="2267" w:type="dxa"/>
          </w:tcPr>
          <w:p w14:paraId="77926D2B"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BEF3005" w14:textId="77777777" w:rsidR="00A45FA3" w:rsidRPr="000A7F87" w:rsidRDefault="00A45FA3" w:rsidP="00F00B57">
            <w:pPr>
              <w:pStyle w:val="ChecklistBasis"/>
            </w:pPr>
            <w:r w:rsidRPr="000A7F87">
              <w:t>Correspondence with the IRB on file: (look for signature and date when needed for submission)</w:t>
            </w:r>
          </w:p>
        </w:tc>
      </w:tr>
      <w:tr w:rsidR="00A45FA3" w:rsidRPr="000A7F87" w14:paraId="4FE325CD" w14:textId="77777777" w:rsidTr="00A2106B">
        <w:trPr>
          <w:gridAfter w:val="1"/>
          <w:wAfter w:w="38" w:type="dxa"/>
          <w:cantSplit/>
        </w:trPr>
        <w:tc>
          <w:tcPr>
            <w:tcW w:w="2267" w:type="dxa"/>
          </w:tcPr>
          <w:p w14:paraId="43B80C9D"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9E44928" w14:textId="77777777" w:rsidR="00A45FA3" w:rsidRPr="000A7F87" w:rsidRDefault="00A45FA3" w:rsidP="00F00B57">
            <w:pPr>
              <w:pStyle w:val="ExplanationLevel2"/>
            </w:pPr>
            <w:r w:rsidRPr="000A7F87">
              <w:t>Initial IRB application</w:t>
            </w:r>
          </w:p>
        </w:tc>
      </w:tr>
      <w:tr w:rsidR="00A45FA3" w:rsidRPr="000A7F87" w14:paraId="53827AD7" w14:textId="77777777" w:rsidTr="00A2106B">
        <w:trPr>
          <w:gridAfter w:val="1"/>
          <w:wAfter w:w="38" w:type="dxa"/>
          <w:cantSplit/>
        </w:trPr>
        <w:tc>
          <w:tcPr>
            <w:tcW w:w="2267" w:type="dxa"/>
          </w:tcPr>
          <w:p w14:paraId="3939AEB3"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922A566" w14:textId="77777777" w:rsidR="00A45FA3" w:rsidRPr="000A7F87" w:rsidRDefault="00A45FA3" w:rsidP="00F00B57">
            <w:pPr>
              <w:pStyle w:val="ExplanationLevel2"/>
            </w:pPr>
            <w:r w:rsidRPr="000A7F87">
              <w:t xml:space="preserve">Continuing review applications. </w:t>
            </w:r>
            <w:r w:rsidRPr="000A7F87">
              <w:rPr>
                <w:b/>
                <w:bCs/>
              </w:rPr>
              <w:t>Number:</w:t>
            </w:r>
            <w:r>
              <w:rPr>
                <w:b/>
                <w:bCs/>
              </w:rPr>
              <w:t xml:space="preserve"> </w:t>
            </w:r>
            <w:bookmarkStart w:id="1" w:name="Text1"/>
            <w:r w:rsidR="009022C6">
              <w:rPr>
                <w:b/>
                <w:bCs/>
              </w:rPr>
              <w:fldChar w:fldCharType="begin">
                <w:ffData>
                  <w:name w:val="Text1"/>
                  <w:enabled/>
                  <w:calcOnExit w:val="0"/>
                  <w:textInput/>
                </w:ffData>
              </w:fldChar>
            </w:r>
            <w:r w:rsidR="009022C6">
              <w:rPr>
                <w:b/>
                <w:bCs/>
              </w:rPr>
              <w:instrText xml:space="preserve"> FORMTEXT </w:instrText>
            </w:r>
            <w:r w:rsidR="009022C6">
              <w:rPr>
                <w:b/>
                <w:bCs/>
              </w:rPr>
            </w:r>
            <w:r w:rsidR="009022C6">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9022C6">
              <w:rPr>
                <w:b/>
                <w:bCs/>
              </w:rPr>
              <w:fldChar w:fldCharType="end"/>
            </w:r>
            <w:bookmarkEnd w:id="1"/>
          </w:p>
        </w:tc>
      </w:tr>
      <w:tr w:rsidR="00A45FA3" w:rsidRPr="000A7F87" w14:paraId="672BD658" w14:textId="77777777" w:rsidTr="00A2106B">
        <w:trPr>
          <w:gridAfter w:val="1"/>
          <w:wAfter w:w="38" w:type="dxa"/>
          <w:cantSplit/>
        </w:trPr>
        <w:tc>
          <w:tcPr>
            <w:tcW w:w="2267" w:type="dxa"/>
          </w:tcPr>
          <w:p w14:paraId="33568D7D"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2155967" w14:textId="77777777" w:rsidR="00A45FA3" w:rsidRPr="000A7F87" w:rsidRDefault="00A45FA3" w:rsidP="00F00B57">
            <w:pPr>
              <w:pStyle w:val="ExplanationLevel2"/>
            </w:pPr>
            <w:r w:rsidRPr="000A7F87">
              <w:t xml:space="preserve">Modification applications. </w:t>
            </w:r>
            <w:r w:rsidRPr="000A7F87">
              <w:rPr>
                <w:b/>
                <w:bCs/>
              </w:rPr>
              <w:t>Number:</w:t>
            </w:r>
            <w:r>
              <w:rPr>
                <w:b/>
                <w:bCs/>
              </w:rPr>
              <w:t xml:space="preserve"> </w:t>
            </w:r>
            <w:bookmarkStart w:id="2" w:name="Text2"/>
            <w:r w:rsidR="009022C6">
              <w:rPr>
                <w:b/>
                <w:bCs/>
              </w:rPr>
              <w:fldChar w:fldCharType="begin">
                <w:ffData>
                  <w:name w:val="Text2"/>
                  <w:enabled/>
                  <w:calcOnExit w:val="0"/>
                  <w:textInput/>
                </w:ffData>
              </w:fldChar>
            </w:r>
            <w:r w:rsidR="009022C6">
              <w:rPr>
                <w:b/>
                <w:bCs/>
              </w:rPr>
              <w:instrText xml:space="preserve"> FORMTEXT </w:instrText>
            </w:r>
            <w:r w:rsidR="009022C6">
              <w:rPr>
                <w:b/>
                <w:bCs/>
              </w:rPr>
            </w:r>
            <w:r w:rsidR="009022C6">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9022C6">
              <w:rPr>
                <w:b/>
                <w:bCs/>
              </w:rPr>
              <w:fldChar w:fldCharType="end"/>
            </w:r>
            <w:bookmarkEnd w:id="2"/>
          </w:p>
        </w:tc>
      </w:tr>
      <w:tr w:rsidR="00A45FA3" w:rsidRPr="000A7F87" w14:paraId="48E081AF" w14:textId="77777777" w:rsidTr="00A2106B">
        <w:trPr>
          <w:gridAfter w:val="1"/>
          <w:wAfter w:w="38" w:type="dxa"/>
          <w:cantSplit/>
        </w:trPr>
        <w:tc>
          <w:tcPr>
            <w:tcW w:w="2267" w:type="dxa"/>
          </w:tcPr>
          <w:p w14:paraId="2C383B2B"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3A97289" w14:textId="77777777" w:rsidR="00A45FA3" w:rsidRPr="000A7F87" w:rsidRDefault="00A45FA3" w:rsidP="00F00B57">
            <w:pPr>
              <w:pStyle w:val="ExplanationLevel2"/>
            </w:pPr>
            <w:r w:rsidRPr="000A7F87">
              <w:t>Initial IRB approval</w:t>
            </w:r>
          </w:p>
        </w:tc>
      </w:tr>
      <w:tr w:rsidR="00A45FA3" w:rsidRPr="000A7F87" w14:paraId="441E7FFE" w14:textId="77777777" w:rsidTr="00A2106B">
        <w:trPr>
          <w:gridAfter w:val="1"/>
          <w:wAfter w:w="38" w:type="dxa"/>
          <w:cantSplit/>
        </w:trPr>
        <w:tc>
          <w:tcPr>
            <w:tcW w:w="2267" w:type="dxa"/>
          </w:tcPr>
          <w:p w14:paraId="26591089"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FF22337" w14:textId="77777777" w:rsidR="00A45FA3" w:rsidRPr="000A7F87" w:rsidRDefault="00A45FA3" w:rsidP="00F00B57">
            <w:pPr>
              <w:pStyle w:val="ExplanationLevel2"/>
            </w:pPr>
            <w:r w:rsidRPr="000A7F87">
              <w:t>Continuing review approvals</w:t>
            </w:r>
          </w:p>
        </w:tc>
      </w:tr>
      <w:tr w:rsidR="00A45FA3" w:rsidRPr="000A7F87" w14:paraId="49CB8FBF" w14:textId="77777777" w:rsidTr="00A2106B">
        <w:trPr>
          <w:gridAfter w:val="1"/>
          <w:wAfter w:w="38" w:type="dxa"/>
          <w:cantSplit/>
        </w:trPr>
        <w:tc>
          <w:tcPr>
            <w:tcW w:w="2267" w:type="dxa"/>
          </w:tcPr>
          <w:p w14:paraId="2AA6876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098532F" w14:textId="77777777" w:rsidR="00A45FA3" w:rsidRPr="000A7F87" w:rsidRDefault="00A45FA3" w:rsidP="00F00B57">
            <w:pPr>
              <w:pStyle w:val="ExplanationLevel2"/>
            </w:pPr>
            <w:r w:rsidRPr="000A7F87">
              <w:t>Modification approvals</w:t>
            </w:r>
          </w:p>
        </w:tc>
      </w:tr>
      <w:tr w:rsidR="00A45FA3" w:rsidRPr="000A7F87" w14:paraId="0F2CEF3C" w14:textId="77777777" w:rsidTr="00A2106B">
        <w:trPr>
          <w:gridAfter w:val="1"/>
          <w:wAfter w:w="38" w:type="dxa"/>
          <w:cantSplit/>
        </w:trPr>
        <w:tc>
          <w:tcPr>
            <w:tcW w:w="2267" w:type="dxa"/>
          </w:tcPr>
          <w:p w14:paraId="797C7A0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9D1E29C" w14:textId="77777777" w:rsidR="00A45FA3" w:rsidRPr="000A7F87" w:rsidRDefault="00A45FA3" w:rsidP="00F00B57">
            <w:pPr>
              <w:pStyle w:val="ExplanationLevel2"/>
            </w:pPr>
            <w:r w:rsidRPr="000A7F87">
              <w:t>Interim reports</w:t>
            </w:r>
          </w:p>
        </w:tc>
      </w:tr>
      <w:tr w:rsidR="00A45FA3" w:rsidRPr="000A7F87" w14:paraId="4F92F206" w14:textId="77777777" w:rsidTr="00A2106B">
        <w:trPr>
          <w:gridAfter w:val="1"/>
          <w:wAfter w:w="38" w:type="dxa"/>
          <w:cantSplit/>
        </w:trPr>
        <w:tc>
          <w:tcPr>
            <w:tcW w:w="2267" w:type="dxa"/>
          </w:tcPr>
          <w:p w14:paraId="150B464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6C57710" w14:textId="77777777" w:rsidR="00A45FA3" w:rsidRPr="000A7F87" w:rsidRDefault="00A45FA3" w:rsidP="00F00B57">
            <w:pPr>
              <w:pStyle w:val="ExplanationLevel2"/>
            </w:pPr>
            <w:r w:rsidRPr="000A7F87">
              <w:t>Notifications of IRB disapproval, deferral, modifications required to secure approval</w:t>
            </w:r>
          </w:p>
        </w:tc>
      </w:tr>
      <w:tr w:rsidR="00A45FA3" w:rsidRPr="000A7F87" w14:paraId="65D7E086" w14:textId="77777777" w:rsidTr="00A2106B">
        <w:trPr>
          <w:gridAfter w:val="1"/>
          <w:wAfter w:w="38" w:type="dxa"/>
          <w:cantSplit/>
        </w:trPr>
        <w:tc>
          <w:tcPr>
            <w:tcW w:w="2267" w:type="dxa"/>
          </w:tcPr>
          <w:p w14:paraId="1A0F11A4"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A8FD299" w14:textId="77777777" w:rsidR="00A45FA3" w:rsidRPr="000A7F87" w:rsidRDefault="00A45FA3" w:rsidP="00F00B57">
            <w:pPr>
              <w:pStyle w:val="ExplanationLevel2"/>
            </w:pPr>
            <w:r w:rsidRPr="000A7F87">
              <w:t>Responses to IRB actions</w:t>
            </w:r>
          </w:p>
        </w:tc>
      </w:tr>
      <w:tr w:rsidR="00A45FA3" w:rsidRPr="000A7F87" w14:paraId="4EFE2B6A" w14:textId="77777777" w:rsidTr="00A2106B">
        <w:trPr>
          <w:gridAfter w:val="1"/>
          <w:wAfter w:w="38" w:type="dxa"/>
          <w:cantSplit/>
        </w:trPr>
        <w:tc>
          <w:tcPr>
            <w:tcW w:w="2267" w:type="dxa"/>
          </w:tcPr>
          <w:p w14:paraId="2DD619D7"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69DDBA5" w14:textId="77777777" w:rsidR="00A45FA3" w:rsidRPr="000A7F87" w:rsidRDefault="00A45FA3" w:rsidP="00F00B57">
            <w:pPr>
              <w:pStyle w:val="ExplanationLevel2"/>
            </w:pPr>
            <w:r w:rsidRPr="000A7F87">
              <w:t>IRB suspensions or terminations</w:t>
            </w:r>
          </w:p>
        </w:tc>
      </w:tr>
      <w:tr w:rsidR="00A45FA3" w:rsidRPr="000A7F87" w14:paraId="5B1445D1" w14:textId="77777777" w:rsidTr="00A2106B">
        <w:trPr>
          <w:gridAfter w:val="1"/>
          <w:wAfter w:w="38" w:type="dxa"/>
          <w:cantSplit/>
        </w:trPr>
        <w:tc>
          <w:tcPr>
            <w:tcW w:w="2267" w:type="dxa"/>
          </w:tcPr>
          <w:p w14:paraId="00DE6CF3"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E11B154" w14:textId="77777777" w:rsidR="00A45FA3" w:rsidRPr="000A7F87" w:rsidRDefault="00A45FA3" w:rsidP="00F00B57">
            <w:pPr>
              <w:pStyle w:val="ExplanationLevel2"/>
            </w:pPr>
            <w:r w:rsidRPr="000A7F87">
              <w:t>Copies of email correspondence with the IRB</w:t>
            </w:r>
          </w:p>
        </w:tc>
      </w:tr>
      <w:tr w:rsidR="00A45FA3" w:rsidRPr="000A7F87" w14:paraId="776C8434" w14:textId="77777777" w:rsidTr="00A2106B">
        <w:trPr>
          <w:gridAfter w:val="1"/>
          <w:wAfter w:w="38" w:type="dxa"/>
          <w:cantSplit/>
        </w:trPr>
        <w:tc>
          <w:tcPr>
            <w:tcW w:w="2267" w:type="dxa"/>
          </w:tcPr>
          <w:p w14:paraId="7608086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12879E7" w14:textId="77777777" w:rsidR="00A45FA3" w:rsidRPr="000A7F87" w:rsidRDefault="00A45FA3" w:rsidP="00F00B57">
            <w:pPr>
              <w:pStyle w:val="ExplanationLevel2"/>
            </w:pPr>
            <w:r w:rsidRPr="000A7F87">
              <w:t>Other communications with the IRB</w:t>
            </w:r>
          </w:p>
        </w:tc>
      </w:tr>
      <w:tr w:rsidR="00A45FA3" w:rsidRPr="000A7F87" w14:paraId="050CA777" w14:textId="77777777" w:rsidTr="00A2106B">
        <w:trPr>
          <w:gridAfter w:val="1"/>
          <w:wAfter w:w="38" w:type="dxa"/>
          <w:cantSplit/>
        </w:trPr>
        <w:tc>
          <w:tcPr>
            <w:tcW w:w="2267" w:type="dxa"/>
          </w:tcPr>
          <w:p w14:paraId="19000E05"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49C0E3A" w14:textId="77777777" w:rsidR="00A45FA3" w:rsidRPr="000A7F87" w:rsidRDefault="00A45FA3" w:rsidP="00A5228A">
            <w:pPr>
              <w:pStyle w:val="ChecklistBasis"/>
            </w:pPr>
            <w:r w:rsidRPr="000A7F87">
              <w:t>Records of investigator and staff training</w:t>
            </w:r>
          </w:p>
        </w:tc>
      </w:tr>
      <w:tr w:rsidR="00A45FA3" w:rsidRPr="000A7F87" w14:paraId="57EEF168" w14:textId="77777777" w:rsidTr="00A2106B">
        <w:trPr>
          <w:gridAfter w:val="1"/>
          <w:wAfter w:w="38" w:type="dxa"/>
          <w:cantSplit/>
        </w:trPr>
        <w:tc>
          <w:tcPr>
            <w:tcW w:w="2267" w:type="dxa"/>
          </w:tcPr>
          <w:p w14:paraId="50B1D31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BCE5283" w14:textId="77777777" w:rsidR="00A45FA3" w:rsidRPr="000A7F87" w:rsidRDefault="00A45FA3" w:rsidP="00A5228A">
            <w:pPr>
              <w:pStyle w:val="ChecklistBasis"/>
            </w:pPr>
            <w:r w:rsidRPr="000A7F87">
              <w:t>Signed agreements/contracts between parties</w:t>
            </w:r>
          </w:p>
        </w:tc>
      </w:tr>
      <w:tr w:rsidR="00A45FA3" w:rsidRPr="000A7F87" w14:paraId="2C1DF055" w14:textId="77777777" w:rsidTr="00A2106B">
        <w:tblPrEx>
          <w:tblLook w:val="04A0" w:firstRow="1" w:lastRow="0" w:firstColumn="1" w:lastColumn="0" w:noHBand="0" w:noVBand="1"/>
        </w:tblPrEx>
        <w:trPr>
          <w:gridAfter w:val="1"/>
          <w:wAfter w:w="38" w:type="dxa"/>
          <w:cantSplit/>
        </w:trPr>
        <w:tc>
          <w:tcPr>
            <w:tcW w:w="2267" w:type="dxa"/>
          </w:tcPr>
          <w:p w14:paraId="19E71CF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A4AB628" w14:textId="77777777" w:rsidR="00A45FA3" w:rsidRPr="000A7F87" w:rsidRDefault="00A45FA3" w:rsidP="00A5228A">
            <w:pPr>
              <w:pStyle w:val="ChecklistBasis"/>
              <w:rPr>
                <w:szCs w:val="20"/>
              </w:rPr>
            </w:pPr>
            <w:r w:rsidRPr="000A7F87">
              <w:t xml:space="preserve">Correspondences to and from the </w:t>
            </w:r>
            <w:r>
              <w:t>funding agency</w:t>
            </w:r>
          </w:p>
        </w:tc>
      </w:tr>
      <w:tr w:rsidR="00A45FA3" w:rsidRPr="000A7F87" w14:paraId="777F034A" w14:textId="77777777" w:rsidTr="00A2106B">
        <w:trPr>
          <w:gridAfter w:val="1"/>
          <w:wAfter w:w="38" w:type="dxa"/>
          <w:cantSplit/>
        </w:trPr>
        <w:tc>
          <w:tcPr>
            <w:tcW w:w="10978" w:type="dxa"/>
            <w:gridSpan w:val="9"/>
          </w:tcPr>
          <w:p w14:paraId="15B69DEC" w14:textId="77777777" w:rsidR="00A45FA3" w:rsidRPr="000A7F87" w:rsidRDefault="00A45FA3" w:rsidP="00E22A65">
            <w:pPr>
              <w:pStyle w:val="ChecklistLevel1"/>
              <w:tabs>
                <w:tab w:val="clear" w:pos="720"/>
              </w:tabs>
              <w:ind w:left="360" w:hanging="360"/>
            </w:pPr>
            <w:r w:rsidRPr="000A7F87">
              <w:t>Document Retention</w:t>
            </w:r>
          </w:p>
        </w:tc>
      </w:tr>
      <w:tr w:rsidR="00A45FA3" w:rsidRPr="000A7F87" w14:paraId="51EAC02F" w14:textId="77777777" w:rsidTr="00A2106B">
        <w:trPr>
          <w:gridAfter w:val="1"/>
          <w:wAfter w:w="38" w:type="dxa"/>
          <w:cantSplit/>
        </w:trPr>
        <w:tc>
          <w:tcPr>
            <w:tcW w:w="2267" w:type="dxa"/>
          </w:tcPr>
          <w:p w14:paraId="38DF6408" w14:textId="77777777"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6BBA34F" w14:textId="77777777" w:rsidR="00A45FA3" w:rsidRPr="000A7F87" w:rsidRDefault="00A45FA3" w:rsidP="00E22A65">
            <w:pPr>
              <w:pStyle w:val="ChecklistBasis"/>
            </w:pPr>
            <w:r w:rsidRPr="000A7F87">
              <w:t>Consent documents are retained for 3 years after completion of the research.</w:t>
            </w:r>
          </w:p>
        </w:tc>
      </w:tr>
      <w:tr w:rsidR="00A45FA3" w:rsidRPr="000A7F87" w14:paraId="50342E1B" w14:textId="77777777" w:rsidTr="00A2106B">
        <w:trPr>
          <w:gridAfter w:val="1"/>
          <w:wAfter w:w="38" w:type="dxa"/>
          <w:cantSplit/>
        </w:trPr>
        <w:tc>
          <w:tcPr>
            <w:tcW w:w="2267" w:type="dxa"/>
          </w:tcPr>
          <w:p w14:paraId="49FEB36A" w14:textId="77777777"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BD43ED3" w14:textId="77777777" w:rsidR="00A45FA3" w:rsidRPr="000A7F87" w:rsidRDefault="00A45FA3" w:rsidP="00E22A65">
            <w:pPr>
              <w:pStyle w:val="ChecklistBasis"/>
            </w:pPr>
            <w:r w:rsidRPr="000A7F87">
              <w:t xml:space="preserve">Records for sponsored is retained until the sponsor authorized destruction of the records. </w:t>
            </w:r>
          </w:p>
        </w:tc>
      </w:tr>
      <w:tr w:rsidR="00A45FA3" w:rsidRPr="000A7F87" w14:paraId="6FE9BFB2" w14:textId="77777777" w:rsidTr="00A2106B">
        <w:trPr>
          <w:gridAfter w:val="1"/>
          <w:wAfter w:w="38" w:type="dxa"/>
          <w:cantSplit/>
        </w:trPr>
        <w:tc>
          <w:tcPr>
            <w:tcW w:w="10978" w:type="dxa"/>
            <w:gridSpan w:val="9"/>
          </w:tcPr>
          <w:p w14:paraId="48612A43" w14:textId="77777777" w:rsidR="00A45FA3" w:rsidRPr="000A7F87" w:rsidRDefault="00A45FA3" w:rsidP="00D7728D">
            <w:pPr>
              <w:pStyle w:val="ChecklistLevel1"/>
            </w:pPr>
            <w:r w:rsidRPr="000A7F87">
              <w:t>Informed Consent</w:t>
            </w:r>
          </w:p>
        </w:tc>
      </w:tr>
      <w:tr w:rsidR="00A45FA3" w:rsidRPr="000A7F87" w14:paraId="1634151E" w14:textId="77777777" w:rsidTr="00A2106B">
        <w:trPr>
          <w:gridAfter w:val="1"/>
          <w:wAfter w:w="38" w:type="dxa"/>
          <w:cantSplit/>
        </w:trPr>
        <w:tc>
          <w:tcPr>
            <w:tcW w:w="2267" w:type="dxa"/>
          </w:tcPr>
          <w:p w14:paraId="4034F85F"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BB46F76" w14:textId="77777777" w:rsidR="00A45FA3" w:rsidRPr="000A7F87" w:rsidRDefault="00A45FA3" w:rsidP="00D7728D">
            <w:pPr>
              <w:pStyle w:val="ChecklistBasis"/>
            </w:pPr>
            <w:r w:rsidRPr="000A7F87">
              <w:t>An investigator seeks consent only under circumstances that provide the prospective subject or the representative sufficient opportunity to consider whether or not to participate and that minimize the possibility of coercion or undue influence.</w:t>
            </w:r>
          </w:p>
        </w:tc>
      </w:tr>
      <w:tr w:rsidR="00A45FA3" w:rsidRPr="000A7F87" w14:paraId="68E29DA4" w14:textId="77777777" w:rsidTr="00A2106B">
        <w:trPr>
          <w:gridAfter w:val="1"/>
          <w:wAfter w:w="38" w:type="dxa"/>
          <w:cantSplit/>
        </w:trPr>
        <w:tc>
          <w:tcPr>
            <w:tcW w:w="2267" w:type="dxa"/>
          </w:tcPr>
          <w:p w14:paraId="1813CF5A" w14:textId="77777777" w:rsidR="00A45FA3" w:rsidRPr="000A7F87" w:rsidRDefault="00A45FA3" w:rsidP="00D7728D">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0AE185B" w14:textId="77777777" w:rsidR="00A45FA3" w:rsidRPr="000A7F87" w:rsidRDefault="00A45FA3" w:rsidP="00D7728D">
            <w:pPr>
              <w:pStyle w:val="ChecklistBasis"/>
            </w:pPr>
            <w:r w:rsidRPr="000A7F87">
              <w:t>The information given to the subject or the representative is in language understandable to the subject or the representative.</w:t>
            </w:r>
          </w:p>
        </w:tc>
      </w:tr>
      <w:tr w:rsidR="00A45FA3" w:rsidRPr="000A7F87" w14:paraId="4ABF87A6" w14:textId="77777777" w:rsidTr="00A2106B">
        <w:trPr>
          <w:gridAfter w:val="1"/>
          <w:wAfter w:w="38" w:type="dxa"/>
          <w:cantSplit/>
        </w:trPr>
        <w:tc>
          <w:tcPr>
            <w:tcW w:w="2267" w:type="dxa"/>
          </w:tcPr>
          <w:p w14:paraId="04DFC9E4"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572EDDA" w14:textId="77777777" w:rsidR="00A45FA3" w:rsidRPr="000A7F87" w:rsidRDefault="00A45FA3" w:rsidP="00D7728D">
            <w:pPr>
              <w:pStyle w:val="ChecklistBasis"/>
            </w:pPr>
            <w:r w:rsidRPr="000A7F87">
              <w:t>Investigators do not disclose any exculpatory language through which the subject or the representative is made to waive or appear to waive any of the subject’s legal rights, or releases or appears to release the investigator, the sponsor, the institution, or its agents from liability for negligence.</w:t>
            </w:r>
          </w:p>
        </w:tc>
      </w:tr>
      <w:tr w:rsidR="00A45FA3" w:rsidRPr="000A7F87" w14:paraId="4228FD6B" w14:textId="77777777" w:rsidTr="00A2106B">
        <w:trPr>
          <w:gridAfter w:val="1"/>
          <w:wAfter w:w="38" w:type="dxa"/>
          <w:cantSplit/>
        </w:trPr>
        <w:tc>
          <w:tcPr>
            <w:tcW w:w="2267" w:type="dxa"/>
          </w:tcPr>
          <w:p w14:paraId="7A407AC2"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3EBFFA0" w14:textId="77777777" w:rsidR="00A45FA3" w:rsidRPr="000A7F87" w:rsidRDefault="00A45FA3" w:rsidP="00D7728D">
            <w:pPr>
              <w:pStyle w:val="ChecklistBasis"/>
            </w:pPr>
            <w:r w:rsidRPr="000A7F87">
              <w:t>Investigators disclose to the subject the information in the consent document.</w:t>
            </w:r>
          </w:p>
        </w:tc>
      </w:tr>
      <w:tr w:rsidR="00A45FA3" w:rsidRPr="000A7F87" w14:paraId="3F59A7D7" w14:textId="77777777" w:rsidTr="00A2106B">
        <w:trPr>
          <w:gridAfter w:val="1"/>
          <w:wAfter w:w="38" w:type="dxa"/>
          <w:cantSplit/>
        </w:trPr>
        <w:tc>
          <w:tcPr>
            <w:tcW w:w="2267" w:type="dxa"/>
          </w:tcPr>
          <w:p w14:paraId="24A3874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ABDFB26" w14:textId="77777777" w:rsidR="00A45FA3" w:rsidRPr="000A7F87" w:rsidRDefault="00A45FA3" w:rsidP="00E22A65">
            <w:pPr>
              <w:pStyle w:val="ChecklistBasis"/>
            </w:pPr>
            <w:r w:rsidRPr="000A7F87">
              <w:t>Investigators give either the subject or LAR adequate opportunity to read the consent document before it is signed.</w:t>
            </w:r>
          </w:p>
        </w:tc>
      </w:tr>
      <w:tr w:rsidR="00A45FA3" w:rsidRPr="000A7F87" w14:paraId="2DE51846" w14:textId="77777777" w:rsidTr="00A2106B">
        <w:trPr>
          <w:gridAfter w:val="1"/>
          <w:wAfter w:w="38" w:type="dxa"/>
          <w:cantSplit/>
        </w:trPr>
        <w:tc>
          <w:tcPr>
            <w:tcW w:w="2267" w:type="dxa"/>
          </w:tcPr>
          <w:p w14:paraId="77EA21E7"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BA7CC12" w14:textId="77777777" w:rsidR="00A45FA3" w:rsidRPr="000A7F87" w:rsidRDefault="00A45FA3" w:rsidP="00E22A65">
            <w:pPr>
              <w:pStyle w:val="ChecklistBasis"/>
            </w:pPr>
            <w:r w:rsidRPr="000A7F87">
              <w:t>A copy of the signed and dated consent document is given to the person signing the document.</w:t>
            </w:r>
          </w:p>
        </w:tc>
      </w:tr>
      <w:tr w:rsidR="002F44A1" w:rsidRPr="000A7F87" w14:paraId="3D2959FE" w14:textId="77777777" w:rsidTr="00A2106B">
        <w:trPr>
          <w:gridAfter w:val="1"/>
          <w:wAfter w:w="38" w:type="dxa"/>
          <w:cantSplit/>
        </w:trPr>
        <w:tc>
          <w:tcPr>
            <w:tcW w:w="10978" w:type="dxa"/>
            <w:gridSpan w:val="9"/>
          </w:tcPr>
          <w:p w14:paraId="1909488A" w14:textId="77777777" w:rsidR="002F44A1" w:rsidRPr="000A7F87" w:rsidRDefault="002F44A1" w:rsidP="00F86DCC">
            <w:pPr>
              <w:pStyle w:val="ChecklistLevel1"/>
            </w:pPr>
            <w:r w:rsidRPr="000A7F87">
              <w:t xml:space="preserve">Informed Consent </w:t>
            </w:r>
            <w:r>
              <w:t>Disclosures</w:t>
            </w:r>
          </w:p>
        </w:tc>
      </w:tr>
      <w:tr w:rsidR="002F44A1" w:rsidRPr="008C56A1" w14:paraId="0C684575" w14:textId="77777777" w:rsidTr="00A2106B">
        <w:trPr>
          <w:cantSplit/>
        </w:trPr>
        <w:tc>
          <w:tcPr>
            <w:tcW w:w="4979" w:type="dxa"/>
            <w:gridSpan w:val="8"/>
          </w:tcPr>
          <w:p w14:paraId="574703E3" w14:textId="77777777" w:rsidR="002F44A1" w:rsidRPr="008C56A1" w:rsidRDefault="002F44A1" w:rsidP="002F44A1">
            <w:pPr>
              <w:pStyle w:val="StatementLevel1"/>
              <w:ind w:left="360" w:hanging="360"/>
              <w:rPr>
                <w:rStyle w:val="ChecklistLeader"/>
                <w:b w:val="0"/>
                <w:bCs/>
                <w:sz w:val="20"/>
              </w:rPr>
            </w:pPr>
            <w:r w:rsidRPr="008C56A1">
              <w:rPr>
                <w:b/>
                <w:bCs/>
              </w:rPr>
              <w:t>Required:</w:t>
            </w:r>
            <w:r w:rsidRPr="008C56A1">
              <w:rPr>
                <w:i/>
              </w:rPr>
              <w:t xml:space="preserve"> (*Starred elements can be omitted if there are none</w:t>
            </w:r>
            <w:r w:rsidRPr="008C56A1">
              <w:t>.)</w:t>
            </w:r>
          </w:p>
          <w:bookmarkStart w:id="3" w:name="OLE_LINK1"/>
          <w:bookmarkStart w:id="4" w:name="OLE_LINK2"/>
          <w:p w14:paraId="2CB5DCBA"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the study involves research.</w:t>
            </w:r>
          </w:p>
          <w:p w14:paraId="4D8DB934"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 explanation of the purposes of the research.</w:t>
            </w:r>
          </w:p>
          <w:p w14:paraId="52CB4F48"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 explanation of the expected duration of the subject’s participation.</w:t>
            </w:r>
          </w:p>
          <w:p w14:paraId="363F60CA"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description of the procedures to be followed.</w:t>
            </w:r>
          </w:p>
          <w:p w14:paraId="1C4A54C5"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Identification of any procedures, which are experimental.</w:t>
            </w:r>
            <w:r w:rsidRPr="008C56A1">
              <w:rPr>
                <w:i/>
              </w:rPr>
              <w:t>*</w:t>
            </w:r>
          </w:p>
          <w:p w14:paraId="466230B2"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description of any reasonably foreseeable risks or discomforts to the subject.</w:t>
            </w:r>
            <w:r w:rsidRPr="008C56A1">
              <w:rPr>
                <w:i/>
              </w:rPr>
              <w:t>*</w:t>
            </w:r>
          </w:p>
          <w:p w14:paraId="44BD127C"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description of any benefits to the subject or to others, which may reasonably be expected from the research.</w:t>
            </w:r>
            <w:r w:rsidRPr="008C56A1">
              <w:rPr>
                <w:i/>
              </w:rPr>
              <w:t>*</w:t>
            </w:r>
          </w:p>
          <w:p w14:paraId="141523DF"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disclosure of appropriate alternative procedures or courses of treatment, if any, that might be advantageous to the subject.</w:t>
            </w:r>
            <w:r w:rsidRPr="008C56A1">
              <w:rPr>
                <w:i/>
              </w:rPr>
              <w:t>*</w:t>
            </w:r>
          </w:p>
          <w:p w14:paraId="3AE039D1"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describing the extent, if any, to which confidentiality of records identifying the subject will be maintained.</w:t>
            </w:r>
            <w:r w:rsidRPr="008C56A1">
              <w:rPr>
                <w:i/>
              </w:rPr>
              <w:t>*</w:t>
            </w:r>
          </w:p>
          <w:p w14:paraId="30C78DF8"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For FDA-regulated research, a statement that notes the possibility that the Food and Drug Administration may inspect the records.</w:t>
            </w:r>
          </w:p>
          <w:p w14:paraId="3450164D"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compensation is available if in</w:t>
            </w:r>
            <w:r>
              <w:t>jury occurs and, if so, what it</w:t>
            </w:r>
            <w:r w:rsidRPr="008C56A1">
              <w:t xml:space="preserve"> consist</w:t>
            </w:r>
            <w:r>
              <w:t>s</w:t>
            </w:r>
            <w:r w:rsidRPr="008C56A1">
              <w:t xml:space="preserve"> of, or where further information may be obtained.</w:t>
            </w:r>
          </w:p>
          <w:p w14:paraId="15AF9653"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medical treatments are available if injury occurs and, if so, what they consist of, or where further information may be obtained.</w:t>
            </w:r>
          </w:p>
          <w:bookmarkEnd w:id="3"/>
          <w:bookmarkEnd w:id="4"/>
          <w:p w14:paraId="5DAB6C7B" w14:textId="77777777" w:rsidR="002F44A1" w:rsidRPr="008C56A1" w:rsidRDefault="002F44A1" w:rsidP="002F44A1">
            <w:pPr>
              <w:pStyle w:val="StatementLevel1"/>
              <w:ind w:left="360" w:hanging="360"/>
            </w:pPr>
          </w:p>
        </w:tc>
        <w:tc>
          <w:tcPr>
            <w:tcW w:w="6037" w:type="dxa"/>
            <w:gridSpan w:val="2"/>
          </w:tcPr>
          <w:p w14:paraId="1C4940F1"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 explanation of how to contact the research team for questions, concerns, or complaints about the research.</w:t>
            </w:r>
          </w:p>
          <w:p w14:paraId="2EABDF4B"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 explanation of how to contact someone independent of the research team for questions, concerns, or complaints about the research; questions about the subjects’ rights; to obtain information; or to offer input.</w:t>
            </w:r>
          </w:p>
          <w:p w14:paraId="7AFB3214"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 explanation of whom to contact in the event of a research-related injury to the subject.</w:t>
            </w:r>
          </w:p>
          <w:p w14:paraId="7B9975EC"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participation is voluntary.</w:t>
            </w:r>
          </w:p>
          <w:p w14:paraId="40E5C6E7"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refusal to participate will involve no penalty or loss of benefits to which the subject is otherwise entitled.</w:t>
            </w:r>
          </w:p>
          <w:p w14:paraId="4BCF096C" w14:textId="77777777" w:rsidR="002F44A1" w:rsidRDefault="002F44A1" w:rsidP="002F44A1">
            <w:pPr>
              <w:pStyle w:val="StatementLevel1"/>
              <w:ind w:left="360" w:hanging="360"/>
              <w:rPr>
                <w:b/>
                <w:bCs/>
              </w:rPr>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the subject may discontinue participation at any time without penalty or loss of benefits to which the subject is otherwise entitled.</w:t>
            </w:r>
          </w:p>
          <w:p w14:paraId="7A0A387B" w14:textId="77777777" w:rsidR="002F44A1" w:rsidRPr="008C56A1" w:rsidRDefault="002F44A1" w:rsidP="002F44A1">
            <w:pPr>
              <w:pStyle w:val="StatementLevel1"/>
              <w:ind w:left="360" w:hanging="360"/>
              <w:rPr>
                <w:b/>
                <w:bCs/>
              </w:rPr>
            </w:pPr>
            <w:r w:rsidRPr="008C56A1">
              <w:rPr>
                <w:b/>
                <w:bCs/>
              </w:rPr>
              <w:t xml:space="preserve">Additional: </w:t>
            </w:r>
            <w:r w:rsidRPr="008C56A1">
              <w:rPr>
                <w:bCs/>
              </w:rPr>
              <w:t>(Include when appropriate.)</w:t>
            </w:r>
          </w:p>
          <w:p w14:paraId="66FEAAAD"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the particular treatment or procedure may involve risks to the subject, which are currently unforeseeable.</w:t>
            </w:r>
          </w:p>
          <w:p w14:paraId="094CEF91"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if the subject is or becomes pregnant, the particular treatment or procedure may involve risks to the embryo or fetus, which are currently unforeseeable.</w:t>
            </w:r>
          </w:p>
          <w:p w14:paraId="44B9EFC1"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Anticipated circumstances under which the subject’s participation may be terminated by the investigator without regard to the subject’s consent.</w:t>
            </w:r>
          </w:p>
          <w:p w14:paraId="3CCF1165"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Any additional costs to the subject that may result from participation in the research.</w:t>
            </w:r>
          </w:p>
          <w:p w14:paraId="21CF5338"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The consequences of a subject’s decision to withdraw from the research.</w:t>
            </w:r>
          </w:p>
          <w:p w14:paraId="4C1C6224"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Procedures for orderly termination of participation by the subject.</w:t>
            </w:r>
          </w:p>
          <w:p w14:paraId="5647E548"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A statement that significant new findings developed during the course of the research, which may relate to the subject’s willingness to continue participation will be provided to the subject.</w:t>
            </w:r>
          </w:p>
          <w:p w14:paraId="511A3318"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rPr>
                <w:rFonts w:cs="Arial Narrow"/>
              </w:rPr>
              <w:t>The approxim</w:t>
            </w:r>
            <w:r w:rsidRPr="008C56A1">
              <w:t>ate number of subjects involved in the study.</w:t>
            </w:r>
          </w:p>
          <w:p w14:paraId="04CD01A1"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D17A88">
              <w:rPr>
                <w:szCs w:val="20"/>
              </w:rPr>
            </w:r>
            <w:r w:rsidR="00D17A88">
              <w:rPr>
                <w:szCs w:val="20"/>
              </w:rPr>
              <w:fldChar w:fldCharType="separate"/>
            </w:r>
            <w:r w:rsidRPr="008C56A1">
              <w:rPr>
                <w:szCs w:val="20"/>
              </w:rPr>
              <w:fldChar w:fldCharType="end"/>
            </w:r>
            <w:r w:rsidRPr="008C56A1">
              <w:rPr>
                <w:szCs w:val="20"/>
              </w:rPr>
              <w:t xml:space="preserve"> </w:t>
            </w:r>
            <w:r w:rsidRPr="008C56A1">
              <w:t>The amount and schedule of all payments.</w:t>
            </w:r>
          </w:p>
        </w:tc>
      </w:tr>
      <w:tr w:rsidR="002F44A1" w:rsidRPr="00A45FA3" w14:paraId="0A984D94" w14:textId="77777777" w:rsidTr="00A2106B">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14:paraId="653B165B" w14:textId="77777777" w:rsidR="002F44A1" w:rsidRPr="002F44A1" w:rsidRDefault="002F44A1" w:rsidP="002F44A1">
            <w:pPr>
              <w:pageBreakBefore/>
              <w:jc w:val="center"/>
              <w:rPr>
                <w:rStyle w:val="ChecklistLeader"/>
                <w:bCs/>
              </w:rPr>
            </w:pPr>
            <w:r>
              <w:rPr>
                <w:rStyle w:val="ChecklistLeader"/>
                <w:bCs/>
              </w:rPr>
              <w:lastRenderedPageBreak/>
              <w:t>Clinical Trials</w:t>
            </w:r>
          </w:p>
        </w:tc>
      </w:tr>
      <w:tr w:rsidR="002F44A1" w:rsidRPr="000A7F87" w14:paraId="3B4A64F0" w14:textId="77777777" w:rsidTr="00A2106B">
        <w:trPr>
          <w:gridAfter w:val="1"/>
          <w:wAfter w:w="38" w:type="dxa"/>
          <w:cantSplit/>
        </w:trPr>
        <w:tc>
          <w:tcPr>
            <w:tcW w:w="3887" w:type="dxa"/>
            <w:gridSpan w:val="4"/>
            <w:vAlign w:val="center"/>
          </w:tcPr>
          <w:p w14:paraId="1BE4CB52" w14:textId="77777777" w:rsidR="002F44A1" w:rsidRPr="000A7F87" w:rsidRDefault="002F44A1" w:rsidP="00F86DCC">
            <w:pPr>
              <w:pStyle w:val="ChecklistBasis"/>
              <w:jc w:val="right"/>
              <w:rPr>
                <w:rStyle w:val="ChecklistLeader"/>
              </w:rPr>
            </w:pPr>
            <w:r w:rsidRPr="000A7F87">
              <w:rPr>
                <w:rStyle w:val="ChecklistLeader"/>
              </w:rPr>
              <w:t>Principal Investigator</w:t>
            </w:r>
          </w:p>
        </w:tc>
        <w:tc>
          <w:tcPr>
            <w:tcW w:w="7091" w:type="dxa"/>
            <w:gridSpan w:val="5"/>
            <w:vAlign w:val="center"/>
          </w:tcPr>
          <w:p w14:paraId="7C60935A"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14:paraId="2D7A3E27" w14:textId="77777777" w:rsidTr="00A2106B">
        <w:trPr>
          <w:gridAfter w:val="1"/>
          <w:wAfter w:w="38" w:type="dxa"/>
          <w:cantSplit/>
        </w:trPr>
        <w:tc>
          <w:tcPr>
            <w:tcW w:w="3887" w:type="dxa"/>
            <w:gridSpan w:val="4"/>
            <w:vAlign w:val="center"/>
          </w:tcPr>
          <w:p w14:paraId="7CE90564" w14:textId="77777777" w:rsidR="002F44A1" w:rsidRPr="000A7F87" w:rsidRDefault="002F44A1" w:rsidP="00F86DCC">
            <w:pPr>
              <w:pStyle w:val="ChecklistBasis"/>
              <w:jc w:val="right"/>
              <w:rPr>
                <w:rStyle w:val="ChecklistLeader"/>
              </w:rPr>
            </w:pPr>
            <w:r w:rsidRPr="000A7F87">
              <w:rPr>
                <w:rStyle w:val="ChecklistLeader"/>
              </w:rPr>
              <w:t>Protocol Name</w:t>
            </w:r>
          </w:p>
        </w:tc>
        <w:tc>
          <w:tcPr>
            <w:tcW w:w="7091" w:type="dxa"/>
            <w:gridSpan w:val="5"/>
            <w:vAlign w:val="center"/>
          </w:tcPr>
          <w:p w14:paraId="008E0C9A"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14:paraId="48005761" w14:textId="77777777" w:rsidTr="00A2106B">
        <w:trPr>
          <w:gridAfter w:val="1"/>
          <w:wAfter w:w="38" w:type="dxa"/>
          <w:cantSplit/>
        </w:trPr>
        <w:tc>
          <w:tcPr>
            <w:tcW w:w="3887" w:type="dxa"/>
            <w:gridSpan w:val="4"/>
            <w:vAlign w:val="center"/>
          </w:tcPr>
          <w:p w14:paraId="6E83774C" w14:textId="77777777" w:rsidR="002F44A1" w:rsidRPr="000A7F87" w:rsidRDefault="002F44A1" w:rsidP="00F86DCC">
            <w:pPr>
              <w:pStyle w:val="ChecklistBasis"/>
              <w:jc w:val="right"/>
              <w:rPr>
                <w:rStyle w:val="ChecklistLeader"/>
              </w:rPr>
            </w:pPr>
            <w:r w:rsidRPr="000A7F87">
              <w:rPr>
                <w:rStyle w:val="ChecklistLeader"/>
              </w:rPr>
              <w:t>Name of Person Completing Checklist</w:t>
            </w:r>
          </w:p>
        </w:tc>
        <w:tc>
          <w:tcPr>
            <w:tcW w:w="7091" w:type="dxa"/>
            <w:gridSpan w:val="5"/>
            <w:vAlign w:val="center"/>
          </w:tcPr>
          <w:p w14:paraId="48FDB810"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14:paraId="19C7294F" w14:textId="77777777" w:rsidTr="00A2106B">
        <w:trPr>
          <w:gridAfter w:val="1"/>
          <w:wAfter w:w="38" w:type="dxa"/>
          <w:cantSplit/>
        </w:trPr>
        <w:tc>
          <w:tcPr>
            <w:tcW w:w="3887" w:type="dxa"/>
            <w:gridSpan w:val="4"/>
            <w:vAlign w:val="center"/>
          </w:tcPr>
          <w:p w14:paraId="5EE21235" w14:textId="77777777" w:rsidR="002F44A1" w:rsidRPr="000A7F87" w:rsidRDefault="002F44A1" w:rsidP="00F86DCC">
            <w:pPr>
              <w:pStyle w:val="ChecklistBasis"/>
              <w:jc w:val="right"/>
              <w:rPr>
                <w:rStyle w:val="ChecklistLeader"/>
              </w:rPr>
            </w:pPr>
            <w:r w:rsidRPr="000A7F87">
              <w:rPr>
                <w:rStyle w:val="ChecklistLeader"/>
              </w:rPr>
              <w:t>Date Completed</w:t>
            </w:r>
          </w:p>
        </w:tc>
        <w:tc>
          <w:tcPr>
            <w:tcW w:w="7091" w:type="dxa"/>
            <w:gridSpan w:val="5"/>
            <w:vAlign w:val="center"/>
          </w:tcPr>
          <w:p w14:paraId="0F195667"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14:paraId="02EB378F" w14:textId="77777777" w:rsidTr="00A2106B">
        <w:trPr>
          <w:gridAfter w:val="1"/>
          <w:wAfter w:w="38" w:type="dxa"/>
          <w:cantSplit/>
        </w:trPr>
        <w:tc>
          <w:tcPr>
            <w:tcW w:w="10978" w:type="dxa"/>
            <w:gridSpan w:val="9"/>
            <w:shd w:val="clear" w:color="auto" w:fill="000000"/>
          </w:tcPr>
          <w:p w14:paraId="6A05A809" w14:textId="77777777" w:rsidR="002F44A1" w:rsidRPr="000A7F87" w:rsidRDefault="002F44A1" w:rsidP="00F86DCC"/>
        </w:tc>
      </w:tr>
      <w:tr w:rsidR="00857EC0" w:rsidRPr="000A7F87" w14:paraId="5CA4905F" w14:textId="77777777" w:rsidTr="00A2106B">
        <w:trPr>
          <w:gridAfter w:val="1"/>
          <w:wAfter w:w="38" w:type="dxa"/>
          <w:cantSplit/>
        </w:trPr>
        <w:tc>
          <w:tcPr>
            <w:tcW w:w="10978" w:type="dxa"/>
            <w:gridSpan w:val="9"/>
          </w:tcPr>
          <w:p w14:paraId="42E79ABB" w14:textId="77777777" w:rsidR="00857EC0" w:rsidRPr="000A7F87" w:rsidRDefault="00857EC0" w:rsidP="002F44A1">
            <w:pPr>
              <w:pStyle w:val="ChecklistLevel1"/>
            </w:pPr>
            <w:r w:rsidRPr="000A7F87">
              <w:t>Regulatory Documentation</w:t>
            </w:r>
          </w:p>
        </w:tc>
      </w:tr>
      <w:tr w:rsidR="00A45FA3" w:rsidRPr="000A7F87" w14:paraId="148493A7" w14:textId="77777777" w:rsidTr="00A2106B">
        <w:trPr>
          <w:gridAfter w:val="1"/>
          <w:wAfter w:w="38" w:type="dxa"/>
          <w:cantSplit/>
        </w:trPr>
        <w:tc>
          <w:tcPr>
            <w:tcW w:w="2267" w:type="dxa"/>
          </w:tcPr>
          <w:p w14:paraId="5221DD8D"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6C7EA09" w14:textId="77777777" w:rsidR="00A45FA3" w:rsidRPr="000A7F87" w:rsidRDefault="00A45FA3" w:rsidP="00A45FA3">
            <w:pPr>
              <w:pStyle w:val="ChecklistBasis"/>
            </w:pPr>
            <w:r w:rsidRPr="000A7F87">
              <w:t>Grant</w:t>
            </w:r>
          </w:p>
        </w:tc>
      </w:tr>
      <w:tr w:rsidR="00A45FA3" w:rsidRPr="000A7F87" w14:paraId="06176085" w14:textId="77777777" w:rsidTr="00A2106B">
        <w:trPr>
          <w:gridAfter w:val="1"/>
          <w:wAfter w:w="38" w:type="dxa"/>
          <w:cantSplit/>
        </w:trPr>
        <w:tc>
          <w:tcPr>
            <w:tcW w:w="2267" w:type="dxa"/>
          </w:tcPr>
          <w:p w14:paraId="1918F261"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5E7B075" w14:textId="77777777" w:rsidR="00A45FA3" w:rsidRPr="000A7F87" w:rsidRDefault="00A45FA3" w:rsidP="00A45FA3">
            <w:pPr>
              <w:pStyle w:val="ChecklistBasis"/>
            </w:pPr>
            <w:r w:rsidRPr="000A7F87">
              <w:t>Annual progress reports for grant</w:t>
            </w:r>
          </w:p>
        </w:tc>
      </w:tr>
      <w:tr w:rsidR="00A45FA3" w:rsidRPr="000A7F87" w14:paraId="585FEEAC" w14:textId="77777777" w:rsidTr="00A2106B">
        <w:trPr>
          <w:gridAfter w:val="1"/>
          <w:wAfter w:w="38" w:type="dxa"/>
          <w:cantSplit/>
        </w:trPr>
        <w:tc>
          <w:tcPr>
            <w:tcW w:w="2267" w:type="dxa"/>
          </w:tcPr>
          <w:p w14:paraId="27332245"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85620B2" w14:textId="77777777" w:rsidR="00A45FA3" w:rsidRPr="000A7F87" w:rsidRDefault="00A45FA3" w:rsidP="00A45FA3">
            <w:pPr>
              <w:pStyle w:val="ChecklistBasis"/>
            </w:pPr>
            <w:r w:rsidRPr="000A7F87">
              <w:t>Most recent version of the IRB approved protocol</w:t>
            </w:r>
          </w:p>
        </w:tc>
      </w:tr>
      <w:tr w:rsidR="00A45FA3" w:rsidRPr="000A7F87" w14:paraId="621ABAC2" w14:textId="77777777" w:rsidTr="00A2106B">
        <w:trPr>
          <w:gridAfter w:val="1"/>
          <w:wAfter w:w="38" w:type="dxa"/>
          <w:cantSplit/>
        </w:trPr>
        <w:tc>
          <w:tcPr>
            <w:tcW w:w="2267" w:type="dxa"/>
          </w:tcPr>
          <w:p w14:paraId="7EC6D1AA"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72E4013" w14:textId="77777777" w:rsidR="00A45FA3" w:rsidRPr="000A7F87" w:rsidRDefault="00A45FA3" w:rsidP="00A45FA3">
            <w:pPr>
              <w:pStyle w:val="ChecklistBasis"/>
            </w:pPr>
            <w:r w:rsidRPr="000A7F87">
              <w:t>Previously IRB approved versions of the protocol</w:t>
            </w:r>
          </w:p>
        </w:tc>
      </w:tr>
      <w:tr w:rsidR="00A45FA3" w:rsidRPr="000A7F87" w14:paraId="0F62127A" w14:textId="77777777" w:rsidTr="00A2106B">
        <w:trPr>
          <w:gridAfter w:val="1"/>
          <w:wAfter w:w="38" w:type="dxa"/>
          <w:cantSplit/>
        </w:trPr>
        <w:tc>
          <w:tcPr>
            <w:tcW w:w="2267" w:type="dxa"/>
          </w:tcPr>
          <w:p w14:paraId="26FB73D6"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93A578B" w14:textId="77777777" w:rsidR="00A45FA3" w:rsidRPr="000A7F87" w:rsidRDefault="00A45FA3" w:rsidP="00A45FA3">
            <w:pPr>
              <w:pStyle w:val="ChecklistBasis"/>
            </w:pPr>
            <w:r w:rsidRPr="000A7F87">
              <w:t>IRB approved amendments to the protocol</w:t>
            </w:r>
          </w:p>
        </w:tc>
      </w:tr>
      <w:tr w:rsidR="00A45FA3" w:rsidRPr="000A7F87" w14:paraId="47D1C0FC" w14:textId="77777777" w:rsidTr="00A2106B">
        <w:trPr>
          <w:gridAfter w:val="1"/>
          <w:wAfter w:w="38" w:type="dxa"/>
          <w:cantSplit/>
        </w:trPr>
        <w:tc>
          <w:tcPr>
            <w:tcW w:w="2267" w:type="dxa"/>
          </w:tcPr>
          <w:p w14:paraId="62FCDDCB"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D8F5456" w14:textId="77777777" w:rsidR="00A45FA3" w:rsidRPr="000A7F87" w:rsidRDefault="00A45FA3" w:rsidP="00A45FA3">
            <w:pPr>
              <w:pStyle w:val="ChecklistBasis"/>
            </w:pPr>
            <w:r w:rsidRPr="000A7F87">
              <w:t>Most recent version of the IRB approved consent document</w:t>
            </w:r>
          </w:p>
        </w:tc>
      </w:tr>
      <w:tr w:rsidR="00A45FA3" w:rsidRPr="000A7F87" w14:paraId="1996363A" w14:textId="77777777" w:rsidTr="00A2106B">
        <w:trPr>
          <w:gridAfter w:val="1"/>
          <w:wAfter w:w="38" w:type="dxa"/>
          <w:cantSplit/>
        </w:trPr>
        <w:tc>
          <w:tcPr>
            <w:tcW w:w="2267" w:type="dxa"/>
          </w:tcPr>
          <w:p w14:paraId="6C76426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C8FB7B1" w14:textId="77777777" w:rsidR="00A45FA3" w:rsidRPr="000A7F87" w:rsidRDefault="00A45FA3" w:rsidP="00A45FA3">
            <w:pPr>
              <w:pStyle w:val="ChecklistBasis"/>
            </w:pPr>
            <w:r w:rsidRPr="000A7F87">
              <w:t>Previous versions of the IRB approved consent document</w:t>
            </w:r>
          </w:p>
        </w:tc>
      </w:tr>
      <w:tr w:rsidR="00A45FA3" w:rsidRPr="000A7F87" w14:paraId="6EC156E7" w14:textId="77777777" w:rsidTr="00A2106B">
        <w:trPr>
          <w:gridAfter w:val="1"/>
          <w:wAfter w:w="38" w:type="dxa"/>
          <w:cantSplit/>
        </w:trPr>
        <w:tc>
          <w:tcPr>
            <w:tcW w:w="2267" w:type="dxa"/>
          </w:tcPr>
          <w:p w14:paraId="1CF06426"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9E22EBA" w14:textId="77777777" w:rsidR="00A45FA3" w:rsidRPr="000A7F87" w:rsidRDefault="00A45FA3" w:rsidP="00A45FA3">
            <w:pPr>
              <w:pStyle w:val="ChecklistBasis"/>
            </w:pPr>
            <w:r w:rsidRPr="000A7F87">
              <w:t>Most recent versions of IRB approved information provided to subjects</w:t>
            </w:r>
          </w:p>
        </w:tc>
      </w:tr>
      <w:tr w:rsidR="00A45FA3" w:rsidRPr="000A7F87" w14:paraId="4900F1D9" w14:textId="77777777" w:rsidTr="00A2106B">
        <w:trPr>
          <w:gridAfter w:val="1"/>
          <w:wAfter w:w="38" w:type="dxa"/>
          <w:cantSplit/>
        </w:trPr>
        <w:tc>
          <w:tcPr>
            <w:tcW w:w="2267" w:type="dxa"/>
          </w:tcPr>
          <w:p w14:paraId="6551EBA8"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A05B36E" w14:textId="77777777" w:rsidR="00A45FA3" w:rsidRPr="000A7F87" w:rsidRDefault="00A45FA3" w:rsidP="00A45FA3">
            <w:pPr>
              <w:pStyle w:val="ChecklistBasis"/>
            </w:pPr>
            <w:r w:rsidRPr="000A7F87">
              <w:t>Previous versions of IRB approved information provided to subjects</w:t>
            </w:r>
          </w:p>
        </w:tc>
      </w:tr>
      <w:tr w:rsidR="00A45FA3" w:rsidRPr="000A7F87" w14:paraId="36D83BB0" w14:textId="77777777" w:rsidTr="00A2106B">
        <w:trPr>
          <w:gridAfter w:val="1"/>
          <w:wAfter w:w="38" w:type="dxa"/>
          <w:cantSplit/>
        </w:trPr>
        <w:tc>
          <w:tcPr>
            <w:tcW w:w="2267" w:type="dxa"/>
          </w:tcPr>
          <w:p w14:paraId="2C856BC6"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4A0BD7D" w14:textId="77777777" w:rsidR="00A45FA3" w:rsidRPr="000A7F87" w:rsidRDefault="00A45FA3" w:rsidP="00A45FA3">
            <w:pPr>
              <w:pStyle w:val="ChecklistBasis"/>
            </w:pPr>
            <w:r w:rsidRPr="000A7F87">
              <w:t>Currently approved recruitment materials</w:t>
            </w:r>
          </w:p>
        </w:tc>
      </w:tr>
      <w:tr w:rsidR="00A45FA3" w:rsidRPr="000A7F87" w14:paraId="6CEF7D7D" w14:textId="77777777" w:rsidTr="00A2106B">
        <w:trPr>
          <w:gridAfter w:val="1"/>
          <w:wAfter w:w="38" w:type="dxa"/>
          <w:cantSplit/>
        </w:trPr>
        <w:tc>
          <w:tcPr>
            <w:tcW w:w="2267" w:type="dxa"/>
          </w:tcPr>
          <w:p w14:paraId="42D06B7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2A0BC3D" w14:textId="77777777" w:rsidR="00A45FA3" w:rsidRPr="000A7F87" w:rsidRDefault="00A45FA3" w:rsidP="00A45FA3">
            <w:pPr>
              <w:pStyle w:val="ChecklistBasis"/>
            </w:pPr>
            <w:r w:rsidRPr="000A7F87">
              <w:t>Previous versions of approved recruitment materials</w:t>
            </w:r>
          </w:p>
        </w:tc>
      </w:tr>
      <w:tr w:rsidR="00A45FA3" w:rsidRPr="000A7F87" w14:paraId="2FBC0C22" w14:textId="77777777" w:rsidTr="00A2106B">
        <w:trPr>
          <w:gridAfter w:val="1"/>
          <w:wAfter w:w="38" w:type="dxa"/>
          <w:cantSplit/>
        </w:trPr>
        <w:tc>
          <w:tcPr>
            <w:tcW w:w="2267" w:type="dxa"/>
          </w:tcPr>
          <w:p w14:paraId="7CAA91D9"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BF50E25" w14:textId="77777777" w:rsidR="00A45FA3" w:rsidRPr="000A7F87" w:rsidRDefault="00A45FA3" w:rsidP="00A45FA3">
            <w:pPr>
              <w:pStyle w:val="ChecklistBasis"/>
            </w:pPr>
            <w:r w:rsidRPr="000A7F87">
              <w:t xml:space="preserve">IRB roster associated with each approval letter </w:t>
            </w:r>
          </w:p>
        </w:tc>
      </w:tr>
      <w:tr w:rsidR="00A45FA3" w:rsidRPr="000A7F87" w14:paraId="4188953F" w14:textId="77777777" w:rsidTr="00A2106B">
        <w:trPr>
          <w:gridAfter w:val="1"/>
          <w:wAfter w:w="38" w:type="dxa"/>
          <w:cantSplit/>
        </w:trPr>
        <w:tc>
          <w:tcPr>
            <w:tcW w:w="2267" w:type="dxa"/>
          </w:tcPr>
          <w:p w14:paraId="7FB64825"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A0926EA" w14:textId="77777777" w:rsidR="00A45FA3" w:rsidRPr="000A7F87" w:rsidRDefault="00A45FA3" w:rsidP="00A45FA3">
            <w:pPr>
              <w:pStyle w:val="ChecklistBasis"/>
            </w:pPr>
            <w:r w:rsidRPr="000A7F87">
              <w:t>Correspondence with the IRB on file: (look for signature and date when needed for submission)</w:t>
            </w:r>
          </w:p>
        </w:tc>
      </w:tr>
      <w:tr w:rsidR="00A45FA3" w:rsidRPr="000A7F87" w14:paraId="46F366AF" w14:textId="77777777" w:rsidTr="00A2106B">
        <w:trPr>
          <w:gridAfter w:val="1"/>
          <w:wAfter w:w="38" w:type="dxa"/>
          <w:cantSplit/>
        </w:trPr>
        <w:tc>
          <w:tcPr>
            <w:tcW w:w="2267" w:type="dxa"/>
          </w:tcPr>
          <w:p w14:paraId="74A0F79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5143940" w14:textId="77777777" w:rsidR="00A45FA3" w:rsidRPr="000A7F87" w:rsidRDefault="00A45FA3" w:rsidP="00A45FA3">
            <w:pPr>
              <w:pStyle w:val="ExplanationLevel2"/>
            </w:pPr>
            <w:r w:rsidRPr="000A7F87">
              <w:t>Initial IRB application</w:t>
            </w:r>
          </w:p>
        </w:tc>
      </w:tr>
      <w:tr w:rsidR="00A45FA3" w:rsidRPr="000A7F87" w14:paraId="4BC7C011" w14:textId="77777777" w:rsidTr="00A2106B">
        <w:trPr>
          <w:gridAfter w:val="1"/>
          <w:wAfter w:w="38" w:type="dxa"/>
          <w:cantSplit/>
        </w:trPr>
        <w:tc>
          <w:tcPr>
            <w:tcW w:w="2267" w:type="dxa"/>
          </w:tcPr>
          <w:p w14:paraId="010493B1"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19204B9" w14:textId="77777777" w:rsidR="00A45FA3" w:rsidRPr="000A7F87" w:rsidRDefault="00A45FA3" w:rsidP="00A45FA3">
            <w:pPr>
              <w:pStyle w:val="ExplanationLevel2"/>
            </w:pPr>
            <w:r w:rsidRPr="000A7F87">
              <w:t xml:space="preserve">Continuing review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p>
        </w:tc>
      </w:tr>
      <w:tr w:rsidR="00A45FA3" w:rsidRPr="000A7F87" w14:paraId="6BB90014" w14:textId="77777777" w:rsidTr="00A2106B">
        <w:trPr>
          <w:gridAfter w:val="1"/>
          <w:wAfter w:w="38" w:type="dxa"/>
          <w:cantSplit/>
        </w:trPr>
        <w:tc>
          <w:tcPr>
            <w:tcW w:w="2267" w:type="dxa"/>
          </w:tcPr>
          <w:p w14:paraId="236A4E20"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67DB2FB" w14:textId="77777777" w:rsidR="00A45FA3" w:rsidRPr="000A7F87" w:rsidRDefault="00A45FA3" w:rsidP="00A45FA3">
            <w:pPr>
              <w:pStyle w:val="ExplanationLevel2"/>
            </w:pPr>
            <w:r w:rsidRPr="000A7F87">
              <w:t xml:space="preserve">Modification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p>
        </w:tc>
      </w:tr>
      <w:tr w:rsidR="00A45FA3" w:rsidRPr="000A7F87" w14:paraId="29B30B32" w14:textId="77777777" w:rsidTr="00A2106B">
        <w:trPr>
          <w:gridAfter w:val="1"/>
          <w:wAfter w:w="38" w:type="dxa"/>
          <w:cantSplit/>
        </w:trPr>
        <w:tc>
          <w:tcPr>
            <w:tcW w:w="2267" w:type="dxa"/>
          </w:tcPr>
          <w:p w14:paraId="62794549"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C57F4B0" w14:textId="77777777" w:rsidR="00A45FA3" w:rsidRPr="000A7F87" w:rsidRDefault="00A45FA3" w:rsidP="00A45FA3">
            <w:pPr>
              <w:pStyle w:val="ExplanationLevel2"/>
            </w:pPr>
            <w:r w:rsidRPr="000A7F87">
              <w:t>Initial IRB approval</w:t>
            </w:r>
          </w:p>
        </w:tc>
      </w:tr>
      <w:tr w:rsidR="00A45FA3" w:rsidRPr="000A7F87" w14:paraId="4F9CB5DC" w14:textId="77777777" w:rsidTr="00A2106B">
        <w:trPr>
          <w:gridAfter w:val="1"/>
          <w:wAfter w:w="38" w:type="dxa"/>
          <w:cantSplit/>
        </w:trPr>
        <w:tc>
          <w:tcPr>
            <w:tcW w:w="2267" w:type="dxa"/>
          </w:tcPr>
          <w:p w14:paraId="7C9788D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1AA86BE" w14:textId="77777777" w:rsidR="00A45FA3" w:rsidRPr="000A7F87" w:rsidRDefault="00A45FA3" w:rsidP="00A45FA3">
            <w:pPr>
              <w:pStyle w:val="ExplanationLevel2"/>
            </w:pPr>
            <w:r w:rsidRPr="000A7F87">
              <w:t>Continuing review approvals</w:t>
            </w:r>
          </w:p>
        </w:tc>
      </w:tr>
      <w:tr w:rsidR="00A45FA3" w:rsidRPr="000A7F87" w14:paraId="66C957D1" w14:textId="77777777" w:rsidTr="00A2106B">
        <w:trPr>
          <w:gridAfter w:val="1"/>
          <w:wAfter w:w="38" w:type="dxa"/>
          <w:cantSplit/>
        </w:trPr>
        <w:tc>
          <w:tcPr>
            <w:tcW w:w="2267" w:type="dxa"/>
          </w:tcPr>
          <w:p w14:paraId="07EC5782"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F76C63E" w14:textId="77777777" w:rsidR="00A45FA3" w:rsidRPr="000A7F87" w:rsidRDefault="00A45FA3" w:rsidP="00A45FA3">
            <w:pPr>
              <w:pStyle w:val="ExplanationLevel2"/>
            </w:pPr>
            <w:r w:rsidRPr="000A7F87">
              <w:t>Modification approvals</w:t>
            </w:r>
          </w:p>
        </w:tc>
      </w:tr>
      <w:tr w:rsidR="00A45FA3" w:rsidRPr="000A7F87" w14:paraId="1F92FC25" w14:textId="77777777" w:rsidTr="00A2106B">
        <w:trPr>
          <w:gridAfter w:val="1"/>
          <w:wAfter w:w="38" w:type="dxa"/>
          <w:cantSplit/>
        </w:trPr>
        <w:tc>
          <w:tcPr>
            <w:tcW w:w="2267" w:type="dxa"/>
          </w:tcPr>
          <w:p w14:paraId="17F137C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F977939" w14:textId="77777777" w:rsidR="00A45FA3" w:rsidRPr="000A7F87" w:rsidRDefault="00A45FA3" w:rsidP="00A45FA3">
            <w:pPr>
              <w:pStyle w:val="ExplanationLevel2"/>
            </w:pPr>
            <w:r w:rsidRPr="000A7F87">
              <w:t>Interim reports</w:t>
            </w:r>
          </w:p>
        </w:tc>
      </w:tr>
      <w:tr w:rsidR="00A45FA3" w:rsidRPr="000A7F87" w14:paraId="63E2E624" w14:textId="77777777" w:rsidTr="00A2106B">
        <w:trPr>
          <w:gridAfter w:val="1"/>
          <w:wAfter w:w="38" w:type="dxa"/>
          <w:cantSplit/>
        </w:trPr>
        <w:tc>
          <w:tcPr>
            <w:tcW w:w="2267" w:type="dxa"/>
          </w:tcPr>
          <w:p w14:paraId="7B8FFB19"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2E07588" w14:textId="77777777" w:rsidR="00A45FA3" w:rsidRPr="000A7F87" w:rsidRDefault="00A45FA3" w:rsidP="00A45FA3">
            <w:pPr>
              <w:pStyle w:val="ExplanationLevel2"/>
            </w:pPr>
            <w:r w:rsidRPr="000A7F87">
              <w:t>Notifications of IRB disapproval, deferral, modifications required to secure approval</w:t>
            </w:r>
          </w:p>
        </w:tc>
      </w:tr>
      <w:tr w:rsidR="00A45FA3" w:rsidRPr="000A7F87" w14:paraId="4CAD6075" w14:textId="77777777" w:rsidTr="00A2106B">
        <w:trPr>
          <w:gridAfter w:val="1"/>
          <w:wAfter w:w="38" w:type="dxa"/>
          <w:cantSplit/>
        </w:trPr>
        <w:tc>
          <w:tcPr>
            <w:tcW w:w="2267" w:type="dxa"/>
          </w:tcPr>
          <w:p w14:paraId="0C92EC78"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304115C" w14:textId="77777777" w:rsidR="00A45FA3" w:rsidRPr="000A7F87" w:rsidRDefault="00A45FA3" w:rsidP="00A45FA3">
            <w:pPr>
              <w:pStyle w:val="ExplanationLevel2"/>
            </w:pPr>
            <w:r w:rsidRPr="000A7F87">
              <w:t>Responses to IRB actions</w:t>
            </w:r>
          </w:p>
        </w:tc>
      </w:tr>
      <w:tr w:rsidR="00A45FA3" w:rsidRPr="000A7F87" w14:paraId="18D2B989" w14:textId="77777777" w:rsidTr="00A2106B">
        <w:trPr>
          <w:gridAfter w:val="1"/>
          <w:wAfter w:w="38" w:type="dxa"/>
          <w:cantSplit/>
        </w:trPr>
        <w:tc>
          <w:tcPr>
            <w:tcW w:w="2267" w:type="dxa"/>
          </w:tcPr>
          <w:p w14:paraId="27C2514A"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C827580" w14:textId="77777777" w:rsidR="00A45FA3" w:rsidRPr="000A7F87" w:rsidRDefault="00A45FA3" w:rsidP="00A45FA3">
            <w:pPr>
              <w:pStyle w:val="ExplanationLevel2"/>
            </w:pPr>
            <w:r w:rsidRPr="000A7F87">
              <w:t>IRB suspensions or terminations</w:t>
            </w:r>
          </w:p>
        </w:tc>
      </w:tr>
      <w:tr w:rsidR="00A45FA3" w:rsidRPr="000A7F87" w14:paraId="24849039" w14:textId="77777777" w:rsidTr="00A2106B">
        <w:trPr>
          <w:gridAfter w:val="1"/>
          <w:wAfter w:w="38" w:type="dxa"/>
          <w:cantSplit/>
        </w:trPr>
        <w:tc>
          <w:tcPr>
            <w:tcW w:w="2267" w:type="dxa"/>
          </w:tcPr>
          <w:p w14:paraId="385BBC1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1F06191" w14:textId="77777777" w:rsidR="00A45FA3" w:rsidRPr="000A7F87" w:rsidRDefault="00A45FA3" w:rsidP="00A45FA3">
            <w:pPr>
              <w:pStyle w:val="ExplanationLevel2"/>
            </w:pPr>
            <w:r w:rsidRPr="000A7F87">
              <w:t>Copies of email correspondence with the IRB</w:t>
            </w:r>
          </w:p>
        </w:tc>
      </w:tr>
      <w:tr w:rsidR="00A45FA3" w:rsidRPr="000A7F87" w14:paraId="5870F18A" w14:textId="77777777" w:rsidTr="00A2106B">
        <w:trPr>
          <w:gridAfter w:val="1"/>
          <w:wAfter w:w="38" w:type="dxa"/>
          <w:cantSplit/>
        </w:trPr>
        <w:tc>
          <w:tcPr>
            <w:tcW w:w="2267" w:type="dxa"/>
          </w:tcPr>
          <w:p w14:paraId="5715271F"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B791CF9" w14:textId="77777777" w:rsidR="00A45FA3" w:rsidRPr="000A7F87" w:rsidRDefault="00A45FA3" w:rsidP="00A45FA3">
            <w:pPr>
              <w:pStyle w:val="ExplanationLevel2"/>
            </w:pPr>
            <w:r w:rsidRPr="000A7F87">
              <w:t>Other communications with the IRB</w:t>
            </w:r>
          </w:p>
        </w:tc>
      </w:tr>
      <w:tr w:rsidR="00A45FA3" w:rsidRPr="000A7F87" w14:paraId="4827028E" w14:textId="77777777" w:rsidTr="00A2106B">
        <w:trPr>
          <w:gridAfter w:val="1"/>
          <w:wAfter w:w="38" w:type="dxa"/>
          <w:cantSplit/>
        </w:trPr>
        <w:tc>
          <w:tcPr>
            <w:tcW w:w="2267" w:type="dxa"/>
          </w:tcPr>
          <w:p w14:paraId="5BC1D258"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804A380" w14:textId="77777777" w:rsidR="00A45FA3" w:rsidRPr="000A7F87" w:rsidRDefault="00A45FA3" w:rsidP="00A45FA3">
            <w:pPr>
              <w:pStyle w:val="ChecklistBasis"/>
            </w:pPr>
            <w:r w:rsidRPr="000A7F87">
              <w:t>Records of investigator and staff training</w:t>
            </w:r>
          </w:p>
        </w:tc>
      </w:tr>
      <w:tr w:rsidR="00A45FA3" w:rsidRPr="000A7F87" w14:paraId="02249CCF" w14:textId="77777777" w:rsidTr="00A2106B">
        <w:trPr>
          <w:gridAfter w:val="1"/>
          <w:wAfter w:w="38" w:type="dxa"/>
          <w:cantSplit/>
        </w:trPr>
        <w:tc>
          <w:tcPr>
            <w:tcW w:w="2267" w:type="dxa"/>
          </w:tcPr>
          <w:p w14:paraId="73DB08AD"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DB4D3F5" w14:textId="77777777" w:rsidR="00A45FA3" w:rsidRPr="000A7F87" w:rsidRDefault="00A45FA3" w:rsidP="00A45FA3">
            <w:pPr>
              <w:pStyle w:val="ChecklistBasis"/>
            </w:pPr>
            <w:r w:rsidRPr="000A7F87">
              <w:t>Signed agreements/contracts between parties</w:t>
            </w:r>
          </w:p>
        </w:tc>
      </w:tr>
      <w:tr w:rsidR="00A45FA3" w:rsidRPr="000A7F87" w14:paraId="4336C4E2" w14:textId="77777777" w:rsidTr="00A2106B">
        <w:tblPrEx>
          <w:tblLook w:val="04A0" w:firstRow="1" w:lastRow="0" w:firstColumn="1" w:lastColumn="0" w:noHBand="0" w:noVBand="1"/>
        </w:tblPrEx>
        <w:trPr>
          <w:gridAfter w:val="1"/>
          <w:wAfter w:w="38" w:type="dxa"/>
          <w:cantSplit/>
        </w:trPr>
        <w:tc>
          <w:tcPr>
            <w:tcW w:w="2267" w:type="dxa"/>
          </w:tcPr>
          <w:p w14:paraId="4B652EC3"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F21E291" w14:textId="77777777" w:rsidR="00A45FA3" w:rsidRPr="000A7F87" w:rsidRDefault="00A45FA3" w:rsidP="00A45FA3">
            <w:pPr>
              <w:pStyle w:val="ChecklistBasis"/>
            </w:pPr>
            <w:r w:rsidRPr="000A7F87">
              <w:t xml:space="preserve">Subject screening log </w:t>
            </w:r>
            <w:r w:rsidRPr="000A7F87">
              <w:rPr>
                <w:b/>
                <w:bCs/>
              </w:rPr>
              <w:t>Number screened:</w:t>
            </w:r>
            <w:r>
              <w:rPr>
                <w:b/>
                <w:bCs/>
              </w:rPr>
              <w:t xml:space="preserve"> </w:t>
            </w:r>
            <w:bookmarkStart w:id="5" w:name="Text3"/>
            <w:r w:rsidR="00F86DCC">
              <w:rPr>
                <w:b/>
                <w:bCs/>
              </w:rPr>
              <w:fldChar w:fldCharType="begin">
                <w:ffData>
                  <w:name w:val="Text3"/>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bookmarkEnd w:id="5"/>
          </w:p>
        </w:tc>
      </w:tr>
      <w:tr w:rsidR="00A45FA3" w:rsidRPr="000A7F87" w14:paraId="3F2CBB6B" w14:textId="77777777" w:rsidTr="00A2106B">
        <w:tblPrEx>
          <w:tblLook w:val="04A0" w:firstRow="1" w:lastRow="0" w:firstColumn="1" w:lastColumn="0" w:noHBand="0" w:noVBand="1"/>
        </w:tblPrEx>
        <w:trPr>
          <w:gridAfter w:val="1"/>
          <w:wAfter w:w="38" w:type="dxa"/>
          <w:cantSplit/>
        </w:trPr>
        <w:tc>
          <w:tcPr>
            <w:tcW w:w="2267" w:type="dxa"/>
          </w:tcPr>
          <w:p w14:paraId="644D2E7F"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B338389" w14:textId="77777777" w:rsidR="00A45FA3" w:rsidRPr="000A7F87" w:rsidRDefault="00A45FA3" w:rsidP="00A45FA3">
            <w:pPr>
              <w:pStyle w:val="ChecklistBasis"/>
            </w:pPr>
            <w:r w:rsidRPr="000A7F87">
              <w:t>Subject identification code list</w:t>
            </w:r>
          </w:p>
        </w:tc>
      </w:tr>
      <w:tr w:rsidR="00A45FA3" w:rsidRPr="000A7F87" w14:paraId="7DF7CD4B" w14:textId="77777777" w:rsidTr="00A2106B">
        <w:tblPrEx>
          <w:tblLook w:val="04A0" w:firstRow="1" w:lastRow="0" w:firstColumn="1" w:lastColumn="0" w:noHBand="0" w:noVBand="1"/>
        </w:tblPrEx>
        <w:trPr>
          <w:gridAfter w:val="1"/>
          <w:wAfter w:w="38" w:type="dxa"/>
          <w:cantSplit/>
        </w:trPr>
        <w:tc>
          <w:tcPr>
            <w:tcW w:w="2267" w:type="dxa"/>
          </w:tcPr>
          <w:p w14:paraId="019FCA35"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B29FDD4" w14:textId="77777777" w:rsidR="00A45FA3" w:rsidRPr="000A7F87" w:rsidRDefault="00A45FA3" w:rsidP="00A45FA3">
            <w:pPr>
              <w:pStyle w:val="ChecklistBasis"/>
            </w:pPr>
            <w:r w:rsidRPr="000A7F87">
              <w:t xml:space="preserve">Subject enrollment log </w:t>
            </w:r>
            <w:r w:rsidRPr="000A7F87">
              <w:rPr>
                <w:b/>
                <w:bCs/>
              </w:rPr>
              <w:t>Number enrolled:</w:t>
            </w:r>
            <w:r>
              <w:rPr>
                <w:b/>
                <w:bCs/>
              </w:rPr>
              <w:t xml:space="preserve"> </w:t>
            </w:r>
            <w:bookmarkStart w:id="6" w:name="Text4"/>
            <w:r w:rsidR="00F86DCC">
              <w:rPr>
                <w:b/>
                <w:bCs/>
              </w:rPr>
              <w:fldChar w:fldCharType="begin">
                <w:ffData>
                  <w:name w:val="Text4"/>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bookmarkEnd w:id="6"/>
          </w:p>
        </w:tc>
      </w:tr>
      <w:tr w:rsidR="00A45FA3" w:rsidRPr="000A7F87" w14:paraId="6107C7C1" w14:textId="77777777" w:rsidTr="00A2106B">
        <w:tblPrEx>
          <w:tblLook w:val="04A0" w:firstRow="1" w:lastRow="0" w:firstColumn="1" w:lastColumn="0" w:noHBand="0" w:noVBand="1"/>
        </w:tblPrEx>
        <w:trPr>
          <w:gridAfter w:val="1"/>
          <w:wAfter w:w="38" w:type="dxa"/>
          <w:cantSplit/>
        </w:trPr>
        <w:tc>
          <w:tcPr>
            <w:tcW w:w="2267" w:type="dxa"/>
          </w:tcPr>
          <w:p w14:paraId="79BE2583"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98624CA" w14:textId="77777777" w:rsidR="00A45FA3" w:rsidRPr="000A7F87" w:rsidRDefault="00A45FA3" w:rsidP="00A45FA3">
            <w:pPr>
              <w:pStyle w:val="ChecklistBasis"/>
            </w:pPr>
            <w:r w:rsidRPr="000A7F87">
              <w:t>Record of retained body fluids/ tissue samples</w:t>
            </w:r>
          </w:p>
        </w:tc>
      </w:tr>
      <w:tr w:rsidR="00A45FA3" w:rsidRPr="000A7F87" w14:paraId="3FB008C3" w14:textId="77777777" w:rsidTr="00A2106B">
        <w:tblPrEx>
          <w:tblLook w:val="04A0" w:firstRow="1" w:lastRow="0" w:firstColumn="1" w:lastColumn="0" w:noHBand="0" w:noVBand="1"/>
        </w:tblPrEx>
        <w:trPr>
          <w:gridAfter w:val="1"/>
          <w:wAfter w:w="38" w:type="dxa"/>
          <w:cantSplit/>
        </w:trPr>
        <w:tc>
          <w:tcPr>
            <w:tcW w:w="2267" w:type="dxa"/>
          </w:tcPr>
          <w:p w14:paraId="20299C7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C913579" w14:textId="77777777" w:rsidR="00A45FA3" w:rsidRPr="000A7F87" w:rsidRDefault="00A45FA3" w:rsidP="00A45FA3">
            <w:pPr>
              <w:pStyle w:val="ChecklistBasis"/>
              <w:rPr>
                <w:szCs w:val="20"/>
              </w:rPr>
            </w:pPr>
            <w:r w:rsidRPr="000A7F87">
              <w:t>Correspondences to and from the sponsor/CRO</w:t>
            </w:r>
          </w:p>
        </w:tc>
      </w:tr>
      <w:tr w:rsidR="00A45FA3" w:rsidRPr="000A7F87" w14:paraId="23393743" w14:textId="77777777" w:rsidTr="00A2106B">
        <w:tblPrEx>
          <w:tblLook w:val="04A0" w:firstRow="1" w:lastRow="0" w:firstColumn="1" w:lastColumn="0" w:noHBand="0" w:noVBand="1"/>
        </w:tblPrEx>
        <w:trPr>
          <w:gridAfter w:val="1"/>
          <w:wAfter w:w="38" w:type="dxa"/>
          <w:cantSplit/>
        </w:trPr>
        <w:tc>
          <w:tcPr>
            <w:tcW w:w="2267" w:type="dxa"/>
          </w:tcPr>
          <w:p w14:paraId="715CF38B"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462A42F" w14:textId="77777777" w:rsidR="00A45FA3" w:rsidRPr="000A7F87" w:rsidRDefault="00A45FA3" w:rsidP="00A45FA3">
            <w:pPr>
              <w:pStyle w:val="ExplanationLevel2"/>
            </w:pPr>
            <w:r w:rsidRPr="000A7F87">
              <w:t>Letters</w:t>
            </w:r>
          </w:p>
        </w:tc>
      </w:tr>
      <w:tr w:rsidR="00A45FA3" w:rsidRPr="000A7F87" w14:paraId="71577216" w14:textId="77777777" w:rsidTr="00A2106B">
        <w:tblPrEx>
          <w:tblLook w:val="04A0" w:firstRow="1" w:lastRow="0" w:firstColumn="1" w:lastColumn="0" w:noHBand="0" w:noVBand="1"/>
        </w:tblPrEx>
        <w:trPr>
          <w:gridAfter w:val="1"/>
          <w:wAfter w:w="38" w:type="dxa"/>
          <w:cantSplit/>
        </w:trPr>
        <w:tc>
          <w:tcPr>
            <w:tcW w:w="2267" w:type="dxa"/>
          </w:tcPr>
          <w:p w14:paraId="523AA752"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F3827AE" w14:textId="77777777" w:rsidR="00A45FA3" w:rsidRPr="000A7F87" w:rsidRDefault="00A45FA3" w:rsidP="00A45FA3">
            <w:pPr>
              <w:pStyle w:val="ExplanationLevel2"/>
            </w:pPr>
            <w:r w:rsidRPr="000A7F87">
              <w:t>Meeting notes</w:t>
            </w:r>
          </w:p>
        </w:tc>
      </w:tr>
      <w:tr w:rsidR="00A45FA3" w:rsidRPr="000A7F87" w14:paraId="5A7F24AA" w14:textId="77777777" w:rsidTr="00A2106B">
        <w:tblPrEx>
          <w:tblLook w:val="04A0" w:firstRow="1" w:lastRow="0" w:firstColumn="1" w:lastColumn="0" w:noHBand="0" w:noVBand="1"/>
        </w:tblPrEx>
        <w:trPr>
          <w:gridAfter w:val="1"/>
          <w:wAfter w:w="38" w:type="dxa"/>
          <w:cantSplit/>
        </w:trPr>
        <w:tc>
          <w:tcPr>
            <w:tcW w:w="2267" w:type="dxa"/>
          </w:tcPr>
          <w:p w14:paraId="40B39923"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956FF66" w14:textId="77777777" w:rsidR="00A45FA3" w:rsidRPr="000A7F87" w:rsidRDefault="00A45FA3" w:rsidP="00A45FA3">
            <w:pPr>
              <w:pStyle w:val="ExplanationLevel2"/>
            </w:pPr>
            <w:r w:rsidRPr="000A7F87">
              <w:t>Notes of telephone calls</w:t>
            </w:r>
          </w:p>
        </w:tc>
      </w:tr>
      <w:tr w:rsidR="00857EC0" w:rsidRPr="000A7F87" w14:paraId="7F710607" w14:textId="77777777" w:rsidTr="00A2106B">
        <w:trPr>
          <w:gridAfter w:val="1"/>
          <w:wAfter w:w="38" w:type="dxa"/>
          <w:cantSplit/>
        </w:trPr>
        <w:tc>
          <w:tcPr>
            <w:tcW w:w="2267" w:type="dxa"/>
          </w:tcPr>
          <w:p w14:paraId="705685C5"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B5E90DE" w14:textId="77777777" w:rsidR="00857EC0" w:rsidRPr="000A7F87" w:rsidRDefault="00857EC0" w:rsidP="000A7F87">
            <w:pPr>
              <w:pStyle w:val="ChecklistBasis"/>
            </w:pPr>
            <w:r w:rsidRPr="000A7F87">
              <w:t>CVs or other relevant documents evidencing qualifications of PI, co-investigators, and all study personnel</w:t>
            </w:r>
          </w:p>
        </w:tc>
      </w:tr>
      <w:tr w:rsidR="00857EC0" w:rsidRPr="000A7F87" w14:paraId="292346F6" w14:textId="77777777" w:rsidTr="00A2106B">
        <w:trPr>
          <w:gridAfter w:val="1"/>
          <w:wAfter w:w="38" w:type="dxa"/>
          <w:cantSplit/>
        </w:trPr>
        <w:tc>
          <w:tcPr>
            <w:tcW w:w="2267" w:type="dxa"/>
          </w:tcPr>
          <w:p w14:paraId="0EFC8F6F"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D09850F" w14:textId="77777777" w:rsidR="00857EC0" w:rsidRPr="000A7F87" w:rsidRDefault="00857EC0" w:rsidP="000A7F87">
            <w:pPr>
              <w:pStyle w:val="ExplanationLevel2"/>
            </w:pPr>
            <w:r w:rsidRPr="000A7F87">
              <w:t>CVs/other relevant information have been updated within the past two years</w:t>
            </w:r>
          </w:p>
        </w:tc>
      </w:tr>
      <w:tr w:rsidR="00857EC0" w:rsidRPr="000A7F87" w14:paraId="3F928891" w14:textId="77777777" w:rsidTr="00A2106B">
        <w:trPr>
          <w:gridAfter w:val="1"/>
          <w:wAfter w:w="38" w:type="dxa"/>
          <w:cantSplit/>
        </w:trPr>
        <w:tc>
          <w:tcPr>
            <w:tcW w:w="2267" w:type="dxa"/>
          </w:tcPr>
          <w:p w14:paraId="44F6A11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6395FD8" w14:textId="77777777" w:rsidR="00857EC0" w:rsidRPr="000A7F87" w:rsidRDefault="00857EC0" w:rsidP="000A7F87">
            <w:pPr>
              <w:pStyle w:val="ExplanationLevel2"/>
            </w:pPr>
            <w:r w:rsidRPr="000A7F87">
              <w:t>CVs/other relevant information are signed and dated</w:t>
            </w:r>
          </w:p>
        </w:tc>
      </w:tr>
      <w:tr w:rsidR="00857EC0" w:rsidRPr="000A7F87" w14:paraId="01398C58" w14:textId="77777777" w:rsidTr="00A2106B">
        <w:trPr>
          <w:gridAfter w:val="1"/>
          <w:wAfter w:w="38" w:type="dxa"/>
          <w:cantSplit/>
        </w:trPr>
        <w:tc>
          <w:tcPr>
            <w:tcW w:w="2267" w:type="dxa"/>
          </w:tcPr>
          <w:p w14:paraId="7865DE21"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D966F20" w14:textId="77777777" w:rsidR="00857EC0" w:rsidRPr="000A7F87" w:rsidRDefault="00857EC0" w:rsidP="000A7F87">
            <w:pPr>
              <w:pStyle w:val="ChecklistBasis"/>
              <w:rPr>
                <w:szCs w:val="20"/>
              </w:rPr>
            </w:pPr>
            <w:r w:rsidRPr="000A7F87">
              <w:rPr>
                <w:szCs w:val="20"/>
              </w:rPr>
              <w:t>Instructions for handling of investigational product(s) and trial-related materials (if not in protocol or investigator’s brochure)</w:t>
            </w:r>
          </w:p>
        </w:tc>
      </w:tr>
      <w:tr w:rsidR="00857EC0" w:rsidRPr="000A7F87" w14:paraId="0A4212DF" w14:textId="77777777" w:rsidTr="00A2106B">
        <w:trPr>
          <w:gridAfter w:val="1"/>
          <w:wAfter w:w="38" w:type="dxa"/>
          <w:cantSplit/>
        </w:trPr>
        <w:tc>
          <w:tcPr>
            <w:tcW w:w="2267" w:type="dxa"/>
          </w:tcPr>
          <w:p w14:paraId="3D89739A"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ED0B079" w14:textId="77777777" w:rsidR="00857EC0" w:rsidRPr="000A7F87" w:rsidRDefault="00857EC0" w:rsidP="000A7F87">
            <w:pPr>
              <w:pStyle w:val="ChecklistBasis"/>
            </w:pPr>
            <w:r w:rsidRPr="000A7F87">
              <w:t>Decoding procedures for blinded trials</w:t>
            </w:r>
          </w:p>
        </w:tc>
      </w:tr>
      <w:tr w:rsidR="00857EC0" w:rsidRPr="000A7F87" w14:paraId="5A794586" w14:textId="77777777" w:rsidTr="00A2106B">
        <w:trPr>
          <w:gridAfter w:val="1"/>
          <w:wAfter w:w="38" w:type="dxa"/>
          <w:cantSplit/>
        </w:trPr>
        <w:tc>
          <w:tcPr>
            <w:tcW w:w="2267" w:type="dxa"/>
          </w:tcPr>
          <w:p w14:paraId="3CE66750"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6456D1B" w14:textId="77777777" w:rsidR="00857EC0" w:rsidRPr="000A7F87" w:rsidRDefault="00857EC0" w:rsidP="000A7F87">
            <w:pPr>
              <w:pStyle w:val="ChecklistBasis"/>
            </w:pPr>
            <w:r w:rsidRPr="000A7F87">
              <w:t>Normal lab values</w:t>
            </w:r>
          </w:p>
        </w:tc>
      </w:tr>
      <w:tr w:rsidR="00857EC0" w:rsidRPr="000A7F87" w14:paraId="4846C9A7" w14:textId="77777777" w:rsidTr="00A2106B">
        <w:trPr>
          <w:gridAfter w:val="1"/>
          <w:wAfter w:w="38" w:type="dxa"/>
          <w:cantSplit/>
        </w:trPr>
        <w:tc>
          <w:tcPr>
            <w:tcW w:w="2267" w:type="dxa"/>
          </w:tcPr>
          <w:p w14:paraId="35ADBC4B"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49F781E" w14:textId="77777777" w:rsidR="00857EC0" w:rsidRPr="000A7F87" w:rsidRDefault="00857EC0" w:rsidP="000A7F87">
            <w:pPr>
              <w:pStyle w:val="ChecklistBasis"/>
            </w:pPr>
            <w:r w:rsidRPr="000A7F87">
              <w:t>Updates to normal lab values</w:t>
            </w:r>
          </w:p>
        </w:tc>
      </w:tr>
      <w:tr w:rsidR="00857EC0" w:rsidRPr="000A7F87" w14:paraId="1C6B70D3" w14:textId="77777777" w:rsidTr="00A2106B">
        <w:trPr>
          <w:gridAfter w:val="1"/>
          <w:wAfter w:w="38" w:type="dxa"/>
          <w:cantSplit/>
        </w:trPr>
        <w:tc>
          <w:tcPr>
            <w:tcW w:w="2267" w:type="dxa"/>
          </w:tcPr>
          <w:p w14:paraId="7ABE5C44"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2A5402C" w14:textId="77777777" w:rsidR="00857EC0" w:rsidRPr="000A7F87" w:rsidRDefault="00857EC0" w:rsidP="000A7F87">
            <w:pPr>
              <w:pStyle w:val="ChecklistBasis"/>
            </w:pPr>
            <w:r w:rsidRPr="000A7F87">
              <w:t xml:space="preserve">Lab certification (e.g. CLIA)? </w:t>
            </w:r>
          </w:p>
        </w:tc>
      </w:tr>
      <w:tr w:rsidR="00857EC0" w:rsidRPr="000A7F87" w14:paraId="4EB10E96" w14:textId="77777777" w:rsidTr="00A2106B">
        <w:trPr>
          <w:gridAfter w:val="1"/>
          <w:wAfter w:w="38" w:type="dxa"/>
          <w:cantSplit/>
        </w:trPr>
        <w:tc>
          <w:tcPr>
            <w:tcW w:w="2267" w:type="dxa"/>
          </w:tcPr>
          <w:p w14:paraId="3543B96C"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356F4A5" w14:textId="77777777" w:rsidR="00857EC0" w:rsidRPr="000A7F87" w:rsidRDefault="00857EC0" w:rsidP="000A7F87">
            <w:pPr>
              <w:pStyle w:val="ChecklistBasis"/>
            </w:pPr>
            <w:r w:rsidRPr="000A7F87">
              <w:t xml:space="preserve">Updates to lab certification (e.g. CLIA)? </w:t>
            </w:r>
          </w:p>
        </w:tc>
      </w:tr>
      <w:tr w:rsidR="00857EC0" w:rsidRPr="000A7F87" w14:paraId="552947EA" w14:textId="77777777" w:rsidTr="00A2106B">
        <w:trPr>
          <w:gridAfter w:val="1"/>
          <w:wAfter w:w="38" w:type="dxa"/>
          <w:cantSplit/>
        </w:trPr>
        <w:tc>
          <w:tcPr>
            <w:tcW w:w="2267" w:type="dxa"/>
          </w:tcPr>
          <w:p w14:paraId="662281A4"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66F3160" w14:textId="77777777" w:rsidR="00857EC0" w:rsidRPr="000A7F87" w:rsidRDefault="00857EC0" w:rsidP="000A7F87">
            <w:pPr>
              <w:pStyle w:val="ChecklistBasis"/>
            </w:pPr>
            <w:r w:rsidRPr="000A7F87">
              <w:t>Lab director's CV</w:t>
            </w:r>
          </w:p>
        </w:tc>
      </w:tr>
      <w:tr w:rsidR="00857EC0" w:rsidRPr="000A7F87" w14:paraId="19FF326D" w14:textId="77777777" w:rsidTr="00A2106B">
        <w:trPr>
          <w:gridAfter w:val="1"/>
          <w:wAfter w:w="38" w:type="dxa"/>
          <w:cantSplit/>
        </w:trPr>
        <w:tc>
          <w:tcPr>
            <w:tcW w:w="2267" w:type="dxa"/>
          </w:tcPr>
          <w:p w14:paraId="1C84FD7B" w14:textId="77777777" w:rsidR="00857EC0" w:rsidRPr="000A7F87" w:rsidRDefault="00857EC0" w:rsidP="000A7F87">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6AD21A7" w14:textId="77777777" w:rsidR="00857EC0" w:rsidRPr="000A7F87" w:rsidRDefault="00857EC0" w:rsidP="000A7F87">
            <w:pPr>
              <w:pStyle w:val="ChecklistBasis"/>
            </w:pPr>
            <w:r w:rsidRPr="000A7F87">
              <w:t>Updates to lab director's CV</w:t>
            </w:r>
          </w:p>
        </w:tc>
      </w:tr>
      <w:tr w:rsidR="00857EC0" w:rsidRPr="000A7F87" w14:paraId="5A64C644" w14:textId="77777777" w:rsidTr="00A2106B">
        <w:trPr>
          <w:gridAfter w:val="1"/>
          <w:wAfter w:w="38" w:type="dxa"/>
          <w:cantSplit/>
        </w:trPr>
        <w:tc>
          <w:tcPr>
            <w:tcW w:w="2267" w:type="dxa"/>
          </w:tcPr>
          <w:p w14:paraId="03CFF87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72CF559" w14:textId="77777777" w:rsidR="00857EC0" w:rsidRPr="000A7F87" w:rsidRDefault="00857EC0" w:rsidP="000A7F87">
            <w:pPr>
              <w:pStyle w:val="ChecklistBasis"/>
            </w:pPr>
            <w:r w:rsidRPr="000A7F87">
              <w:t>Monitoring/auditing log. How often is monitoring taking place:</w:t>
            </w:r>
            <w:r w:rsidR="004B03C1">
              <w:rPr>
                <w:b/>
                <w:bCs/>
              </w:rPr>
              <w:t xml:space="preserve"> </w:t>
            </w:r>
            <w:r w:rsidR="004B03C1">
              <w:rPr>
                <w:b/>
                <w:bCs/>
              </w:rPr>
              <w:fldChar w:fldCharType="begin">
                <w:ffData>
                  <w:name w:val=""/>
                  <w:enabled/>
                  <w:calcOnExit w:val="0"/>
                  <w:textInput/>
                </w:ffData>
              </w:fldChar>
            </w:r>
            <w:r w:rsidR="004B03C1">
              <w:rPr>
                <w:b/>
                <w:bCs/>
              </w:rPr>
              <w:instrText xml:space="preserve"> FORMTEXT </w:instrText>
            </w:r>
            <w:r w:rsidR="004B03C1">
              <w:rPr>
                <w:b/>
                <w:bCs/>
              </w:rPr>
            </w:r>
            <w:r w:rsidR="004B03C1">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4B03C1">
              <w:rPr>
                <w:b/>
                <w:bCs/>
              </w:rPr>
              <w:fldChar w:fldCharType="end"/>
            </w:r>
          </w:p>
        </w:tc>
      </w:tr>
      <w:tr w:rsidR="00857EC0" w:rsidRPr="000A7F87" w14:paraId="6F120010" w14:textId="77777777" w:rsidTr="00A2106B">
        <w:trPr>
          <w:gridAfter w:val="1"/>
          <w:wAfter w:w="38" w:type="dxa"/>
          <w:cantSplit/>
        </w:trPr>
        <w:tc>
          <w:tcPr>
            <w:tcW w:w="2267" w:type="dxa"/>
          </w:tcPr>
          <w:p w14:paraId="2BD4B62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CED3425" w14:textId="77777777" w:rsidR="00857EC0" w:rsidRPr="000A7F87" w:rsidRDefault="00857EC0" w:rsidP="000A7F87">
            <w:pPr>
              <w:pStyle w:val="ChecklistBasis"/>
            </w:pPr>
            <w:r w:rsidRPr="000A7F87">
              <w:t>Site Initiation report/visit documentation</w:t>
            </w:r>
          </w:p>
        </w:tc>
      </w:tr>
      <w:tr w:rsidR="00857EC0" w:rsidRPr="000A7F87" w14:paraId="4ADF211D" w14:textId="77777777" w:rsidTr="00A2106B">
        <w:trPr>
          <w:gridAfter w:val="1"/>
          <w:wAfter w:w="38" w:type="dxa"/>
          <w:cantSplit/>
        </w:trPr>
        <w:tc>
          <w:tcPr>
            <w:tcW w:w="2267" w:type="dxa"/>
          </w:tcPr>
          <w:p w14:paraId="35FD1D7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F76E49E" w14:textId="77777777" w:rsidR="00857EC0" w:rsidRPr="000A7F87" w:rsidRDefault="00857EC0" w:rsidP="000A7F87">
            <w:pPr>
              <w:pStyle w:val="ChecklistBasis"/>
            </w:pPr>
            <w:r w:rsidRPr="000A7F87">
              <w:t>Study close-out report/visit documentation</w:t>
            </w:r>
          </w:p>
        </w:tc>
      </w:tr>
      <w:tr w:rsidR="00857EC0" w:rsidRPr="000A7F87" w14:paraId="6DAFD468" w14:textId="77777777" w:rsidTr="00A2106B">
        <w:trPr>
          <w:gridAfter w:val="1"/>
          <w:wAfter w:w="38" w:type="dxa"/>
          <w:cantSplit/>
        </w:trPr>
        <w:tc>
          <w:tcPr>
            <w:tcW w:w="2267" w:type="dxa"/>
          </w:tcPr>
          <w:p w14:paraId="2F9274B5"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3756A6F" w14:textId="77777777" w:rsidR="00857EC0" w:rsidRPr="000A7F87" w:rsidRDefault="00857EC0" w:rsidP="000A7F87">
            <w:pPr>
              <w:pStyle w:val="ChecklistBasis"/>
            </w:pPr>
            <w:r w:rsidRPr="000A7F87">
              <w:t>DSMB reports</w:t>
            </w:r>
          </w:p>
        </w:tc>
      </w:tr>
      <w:tr w:rsidR="00857EC0" w:rsidRPr="000A7F87" w14:paraId="6C628B10" w14:textId="77777777" w:rsidTr="00A2106B">
        <w:trPr>
          <w:gridAfter w:val="1"/>
          <w:wAfter w:w="38" w:type="dxa"/>
          <w:cantSplit/>
        </w:trPr>
        <w:tc>
          <w:tcPr>
            <w:tcW w:w="2267" w:type="dxa"/>
          </w:tcPr>
          <w:p w14:paraId="457A4477"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0C87039" w14:textId="77777777" w:rsidR="00857EC0" w:rsidRPr="000A7F87" w:rsidRDefault="00857EC0" w:rsidP="000A7F87">
            <w:pPr>
              <w:pStyle w:val="ChecklistBasis"/>
            </w:pPr>
            <w:r w:rsidRPr="000A7F87">
              <w:t>Staff signature log</w:t>
            </w:r>
          </w:p>
        </w:tc>
      </w:tr>
      <w:tr w:rsidR="00857EC0" w:rsidRPr="000A7F87" w14:paraId="5560DE04" w14:textId="77777777" w:rsidTr="00A2106B">
        <w:trPr>
          <w:gridAfter w:val="1"/>
          <w:wAfter w:w="38" w:type="dxa"/>
          <w:cantSplit/>
        </w:trPr>
        <w:tc>
          <w:tcPr>
            <w:tcW w:w="2267" w:type="dxa"/>
          </w:tcPr>
          <w:p w14:paraId="17C2EB8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02374CF" w14:textId="77777777" w:rsidR="00857EC0" w:rsidRPr="000A7F87" w:rsidRDefault="00857EC0" w:rsidP="000A7F87">
            <w:pPr>
              <w:pStyle w:val="ExplanationLevel2"/>
            </w:pPr>
            <w:r w:rsidRPr="000A7F87">
              <w:t>Signature log reflects current staff working on the study</w:t>
            </w:r>
          </w:p>
        </w:tc>
      </w:tr>
      <w:tr w:rsidR="00857EC0" w:rsidRPr="000A7F87" w14:paraId="1F06EDF8" w14:textId="77777777" w:rsidTr="00A2106B">
        <w:trPr>
          <w:gridAfter w:val="1"/>
          <w:wAfter w:w="38" w:type="dxa"/>
          <w:cantSplit/>
        </w:trPr>
        <w:tc>
          <w:tcPr>
            <w:tcW w:w="2267" w:type="dxa"/>
          </w:tcPr>
          <w:p w14:paraId="43011368"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4FCEC0D" w14:textId="77777777" w:rsidR="00857EC0" w:rsidRPr="000A7F87" w:rsidRDefault="00857EC0" w:rsidP="000A7F87">
            <w:pPr>
              <w:pStyle w:val="ExplanationLevel2"/>
            </w:pPr>
            <w:r w:rsidRPr="000A7F87">
              <w:t>Staff working on the study are IRB approved</w:t>
            </w:r>
          </w:p>
        </w:tc>
      </w:tr>
      <w:tr w:rsidR="00857EC0" w:rsidRPr="000A7F87" w14:paraId="1F299B2D" w14:textId="77777777" w:rsidTr="00A2106B">
        <w:trPr>
          <w:gridAfter w:val="1"/>
          <w:wAfter w:w="38" w:type="dxa"/>
          <w:cantSplit/>
        </w:trPr>
        <w:tc>
          <w:tcPr>
            <w:tcW w:w="2267" w:type="dxa"/>
          </w:tcPr>
          <w:p w14:paraId="11A6BED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48EEA7C" w14:textId="77777777" w:rsidR="00857EC0" w:rsidRPr="000A7F87" w:rsidRDefault="00857EC0" w:rsidP="000A7F87">
            <w:pPr>
              <w:pStyle w:val="ChecklistBasis"/>
            </w:pPr>
            <w:r w:rsidRPr="000A7F87">
              <w:t>Delegation of responsibility</w:t>
            </w:r>
            <w:r w:rsidR="00AE61DB">
              <w:t xml:space="preserve"> (T</w:t>
            </w:r>
            <w:r w:rsidR="00AE61DB" w:rsidRPr="000A7F87">
              <w:t>he investigator maintains a list of appropriately qualified persons to whom the investigator has delegated significant trial-related duties.</w:t>
            </w:r>
            <w:r w:rsidR="00AE61DB">
              <w:t>)</w:t>
            </w:r>
          </w:p>
        </w:tc>
      </w:tr>
      <w:tr w:rsidR="00857EC0" w:rsidRPr="000A7F87" w14:paraId="376F2DD9" w14:textId="77777777" w:rsidTr="00A2106B">
        <w:trPr>
          <w:gridAfter w:val="1"/>
          <w:wAfter w:w="38" w:type="dxa"/>
          <w:cantSplit/>
        </w:trPr>
        <w:tc>
          <w:tcPr>
            <w:tcW w:w="2267" w:type="dxa"/>
          </w:tcPr>
          <w:p w14:paraId="7BBC7A54"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DBB804F" w14:textId="77777777" w:rsidR="00857EC0" w:rsidRPr="000A7F87" w:rsidRDefault="00857EC0" w:rsidP="000A7F87">
            <w:pPr>
              <w:pStyle w:val="ChecklistBasis"/>
            </w:pPr>
            <w:r w:rsidRPr="000A7F87">
              <w:t>Most recently approved sample case report forms (CRF)</w:t>
            </w:r>
          </w:p>
        </w:tc>
      </w:tr>
      <w:tr w:rsidR="00F86DCC" w:rsidRPr="000A7F87" w14:paraId="0211031E" w14:textId="77777777" w:rsidTr="00A2106B">
        <w:trPr>
          <w:gridAfter w:val="1"/>
          <w:wAfter w:w="38" w:type="dxa"/>
          <w:cantSplit/>
        </w:trPr>
        <w:tc>
          <w:tcPr>
            <w:tcW w:w="2267" w:type="dxa"/>
          </w:tcPr>
          <w:p w14:paraId="4270E42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1183344" w14:textId="77777777" w:rsidR="00F86DCC" w:rsidRPr="000A7F87" w:rsidRDefault="00F86DCC" w:rsidP="00F86DCC">
            <w:pPr>
              <w:pStyle w:val="ChecklistBasis"/>
              <w:rPr>
                <w:szCs w:val="20"/>
              </w:rPr>
            </w:pPr>
            <w:r w:rsidRPr="000A7F87">
              <w:t>For marketed products, a package insert/product information</w:t>
            </w:r>
          </w:p>
        </w:tc>
      </w:tr>
      <w:tr w:rsidR="002F44A1" w:rsidRPr="000A7F87" w14:paraId="10F4C86F" w14:textId="77777777" w:rsidTr="00A2106B">
        <w:trPr>
          <w:gridAfter w:val="1"/>
          <w:wAfter w:w="38" w:type="dxa"/>
          <w:cantSplit/>
        </w:trPr>
        <w:tc>
          <w:tcPr>
            <w:tcW w:w="10978" w:type="dxa"/>
            <w:gridSpan w:val="9"/>
          </w:tcPr>
          <w:p w14:paraId="21738398" w14:textId="77777777" w:rsidR="002F44A1" w:rsidRPr="000A7F87" w:rsidRDefault="002F44A1" w:rsidP="002F44A1">
            <w:pPr>
              <w:pStyle w:val="ChecklistLevel1"/>
            </w:pPr>
            <w:r w:rsidRPr="000A7F87">
              <w:t>Study Records (IND studies)</w:t>
            </w:r>
          </w:p>
        </w:tc>
      </w:tr>
      <w:tr w:rsidR="002F44A1" w:rsidRPr="000A7F87" w14:paraId="4572AECF" w14:textId="77777777" w:rsidTr="00A2106B">
        <w:trPr>
          <w:gridAfter w:val="1"/>
          <w:wAfter w:w="38" w:type="dxa"/>
          <w:cantSplit/>
        </w:trPr>
        <w:tc>
          <w:tcPr>
            <w:tcW w:w="2267" w:type="dxa"/>
          </w:tcPr>
          <w:p w14:paraId="7D1AA5DA"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center"/>
          </w:tcPr>
          <w:p w14:paraId="0951083D" w14:textId="77777777" w:rsidR="002F44A1" w:rsidRPr="000A7F87" w:rsidRDefault="002F44A1" w:rsidP="00F86DCC">
            <w:pPr>
              <w:pStyle w:val="ChecklistBasis"/>
              <w:rPr>
                <w:szCs w:val="20"/>
              </w:rPr>
            </w:pPr>
            <w:r>
              <w:t>A</w:t>
            </w:r>
            <w:r w:rsidRPr="000A7F87">
              <w:t xml:space="preserve"> signed current FDA 1572</w:t>
            </w:r>
          </w:p>
        </w:tc>
      </w:tr>
      <w:tr w:rsidR="002F44A1" w:rsidRPr="000A7F87" w14:paraId="0EC35AFA" w14:textId="77777777" w:rsidTr="00A2106B">
        <w:trPr>
          <w:gridAfter w:val="1"/>
          <w:wAfter w:w="38" w:type="dxa"/>
          <w:cantSplit/>
        </w:trPr>
        <w:tc>
          <w:tcPr>
            <w:tcW w:w="2267" w:type="dxa"/>
          </w:tcPr>
          <w:p w14:paraId="609956D9"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center"/>
          </w:tcPr>
          <w:p w14:paraId="4E19BF16" w14:textId="77777777" w:rsidR="002F44A1" w:rsidRPr="000A7F87" w:rsidRDefault="002F44A1" w:rsidP="00F86DCC">
            <w:pPr>
              <w:pStyle w:val="ChecklistBasis"/>
              <w:rPr>
                <w:szCs w:val="20"/>
              </w:rPr>
            </w:pPr>
            <w:r>
              <w:t>P</w:t>
            </w:r>
            <w:r w:rsidRPr="000A7F87">
              <w:t>revious signed versions of</w:t>
            </w:r>
            <w:r w:rsidR="00E90900">
              <w:t xml:space="preserve"> </w:t>
            </w:r>
            <w:r w:rsidRPr="000A7F87">
              <w:t>FDA 1572</w:t>
            </w:r>
          </w:p>
        </w:tc>
      </w:tr>
      <w:tr w:rsidR="002F44A1" w:rsidRPr="000A7F87" w14:paraId="60B8E0AC"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69DE8D0E"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375A824C"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16483DB6"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0C4A8EC6"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EAB41F"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1F42D445" w14:textId="77777777" w:rsidTr="00A2106B">
        <w:trPr>
          <w:gridAfter w:val="1"/>
          <w:wAfter w:w="38" w:type="dxa"/>
          <w:cantSplit/>
        </w:trPr>
        <w:tc>
          <w:tcPr>
            <w:tcW w:w="2267" w:type="dxa"/>
          </w:tcPr>
          <w:p w14:paraId="0053C23D"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center"/>
          </w:tcPr>
          <w:p w14:paraId="0B4520D5" w14:textId="77777777"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4B03C1" w:rsidRPr="000A7F87" w14:paraId="3B9C95D1" w14:textId="77777777" w:rsidTr="00A2106B">
        <w:trPr>
          <w:cantSplit/>
        </w:trPr>
        <w:tc>
          <w:tcPr>
            <w:tcW w:w="2275" w:type="dxa"/>
            <w:gridSpan w:val="2"/>
          </w:tcPr>
          <w:p w14:paraId="643689C0"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41" w:type="dxa"/>
            <w:gridSpan w:val="8"/>
          </w:tcPr>
          <w:p w14:paraId="36ED9647" w14:textId="77777777" w:rsidR="004B03C1" w:rsidRPr="000A7F87" w:rsidRDefault="004B03C1" w:rsidP="002A090D">
            <w:pPr>
              <w:pStyle w:val="ChecklistBasis"/>
              <w:rPr>
                <w:szCs w:val="20"/>
              </w:rPr>
            </w:pPr>
            <w:r w:rsidRPr="000A7F87">
              <w:rPr>
                <w:szCs w:val="20"/>
              </w:rPr>
              <w:t>Current investigator brochure</w:t>
            </w:r>
          </w:p>
        </w:tc>
      </w:tr>
      <w:tr w:rsidR="004B03C1" w:rsidRPr="000A7F87" w14:paraId="50E909A0" w14:textId="77777777" w:rsidTr="00A2106B">
        <w:trPr>
          <w:cantSplit/>
        </w:trPr>
        <w:tc>
          <w:tcPr>
            <w:tcW w:w="2275" w:type="dxa"/>
            <w:gridSpan w:val="2"/>
          </w:tcPr>
          <w:p w14:paraId="35081519"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41" w:type="dxa"/>
            <w:gridSpan w:val="8"/>
          </w:tcPr>
          <w:p w14:paraId="1379629D" w14:textId="77777777" w:rsidR="004B03C1" w:rsidRPr="000A7F87" w:rsidRDefault="004B03C1" w:rsidP="002A090D">
            <w:pPr>
              <w:pStyle w:val="ChecklistBasis"/>
              <w:rPr>
                <w:szCs w:val="20"/>
              </w:rPr>
            </w:pPr>
            <w:r w:rsidRPr="000A7F87">
              <w:rPr>
                <w:szCs w:val="20"/>
              </w:rPr>
              <w:t>Previous versions of or updates to the investigator brochure</w:t>
            </w:r>
          </w:p>
        </w:tc>
      </w:tr>
      <w:tr w:rsidR="00F86DCC" w:rsidRPr="000A7F87" w14:paraId="68D2DA20" w14:textId="77777777" w:rsidTr="00A2106B">
        <w:trPr>
          <w:gridAfter w:val="1"/>
          <w:wAfter w:w="38" w:type="dxa"/>
          <w:cantSplit/>
        </w:trPr>
        <w:tc>
          <w:tcPr>
            <w:tcW w:w="2267" w:type="dxa"/>
          </w:tcPr>
          <w:p w14:paraId="67082A7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EDA1DA3" w14:textId="77777777" w:rsidR="00F86DCC" w:rsidRPr="000A7F87" w:rsidRDefault="00F86DCC" w:rsidP="00F86DCC">
            <w:pPr>
              <w:pStyle w:val="ChecklistBasis"/>
            </w:pPr>
            <w:r w:rsidRPr="000A7F87">
              <w:t xml:space="preserve">There </w:t>
            </w:r>
            <w:r w:rsidR="004B03C1">
              <w:t>is shipping log for each drug</w:t>
            </w:r>
            <w:r w:rsidRPr="000A7F87">
              <w:t>. These include:</w:t>
            </w:r>
          </w:p>
        </w:tc>
      </w:tr>
      <w:tr w:rsidR="00F86DCC" w:rsidRPr="000A7F87" w14:paraId="4350AA1B" w14:textId="77777777" w:rsidTr="00A2106B">
        <w:trPr>
          <w:gridAfter w:val="1"/>
          <w:wAfter w:w="38" w:type="dxa"/>
          <w:cantSplit/>
        </w:trPr>
        <w:tc>
          <w:tcPr>
            <w:tcW w:w="2267" w:type="dxa"/>
          </w:tcPr>
          <w:p w14:paraId="1AD6CF8F"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AB5607C" w14:textId="77777777" w:rsidR="00F86DCC" w:rsidRPr="000A7F87" w:rsidRDefault="00F86DCC" w:rsidP="00F86DCC">
            <w:pPr>
              <w:pStyle w:val="ExplanationLevel2"/>
            </w:pPr>
            <w:r w:rsidRPr="000A7F87">
              <w:t>Date shipment received</w:t>
            </w:r>
          </w:p>
        </w:tc>
      </w:tr>
      <w:tr w:rsidR="00F86DCC" w:rsidRPr="000A7F87" w14:paraId="15CA89D4" w14:textId="77777777" w:rsidTr="00A2106B">
        <w:trPr>
          <w:gridAfter w:val="1"/>
          <w:wAfter w:w="38" w:type="dxa"/>
          <w:cantSplit/>
        </w:trPr>
        <w:tc>
          <w:tcPr>
            <w:tcW w:w="2267" w:type="dxa"/>
          </w:tcPr>
          <w:p w14:paraId="05BA33C0"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39E964D" w14:textId="77777777" w:rsidR="00F86DCC" w:rsidRPr="000A7F87" w:rsidRDefault="00F86DCC" w:rsidP="00F86DCC">
            <w:pPr>
              <w:pStyle w:val="ExplanationLevel2"/>
            </w:pPr>
            <w:r w:rsidRPr="000A7F87">
              <w:t>Shipment # from packing slip</w:t>
            </w:r>
            <w:r w:rsidRPr="000A7F87">
              <w:tab/>
              <w:t>study drug/device</w:t>
            </w:r>
          </w:p>
        </w:tc>
      </w:tr>
      <w:tr w:rsidR="00F86DCC" w:rsidRPr="000A7F87" w14:paraId="3D1732D2" w14:textId="77777777" w:rsidTr="00A2106B">
        <w:trPr>
          <w:gridAfter w:val="1"/>
          <w:wAfter w:w="38" w:type="dxa"/>
          <w:cantSplit/>
        </w:trPr>
        <w:tc>
          <w:tcPr>
            <w:tcW w:w="2267" w:type="dxa"/>
          </w:tcPr>
          <w:p w14:paraId="514AC3A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D33E628" w14:textId="77777777" w:rsidR="00F86DCC" w:rsidRPr="000A7F87" w:rsidRDefault="00F86DCC" w:rsidP="00F86DCC">
            <w:pPr>
              <w:pStyle w:val="ExplanationLevel2"/>
            </w:pPr>
            <w:r w:rsidRPr="000A7F87">
              <w:t>Batch#/lot #/code mark</w:t>
            </w:r>
          </w:p>
        </w:tc>
      </w:tr>
      <w:tr w:rsidR="00F86DCC" w:rsidRPr="000A7F87" w14:paraId="5C77D10D" w14:textId="77777777" w:rsidTr="00A2106B">
        <w:trPr>
          <w:gridAfter w:val="1"/>
          <w:wAfter w:w="38" w:type="dxa"/>
          <w:cantSplit/>
        </w:trPr>
        <w:tc>
          <w:tcPr>
            <w:tcW w:w="2267" w:type="dxa"/>
          </w:tcPr>
          <w:p w14:paraId="2A439344"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A748F0B" w14:textId="77777777" w:rsidR="00F86DCC" w:rsidRPr="000A7F87" w:rsidRDefault="00F86DCC" w:rsidP="00F86DCC">
            <w:pPr>
              <w:pStyle w:val="ExplanationLevel2"/>
            </w:pPr>
            <w:r w:rsidRPr="000A7F87">
              <w:t>Expiration date</w:t>
            </w:r>
          </w:p>
        </w:tc>
      </w:tr>
      <w:tr w:rsidR="00F86DCC" w:rsidRPr="000A7F87" w14:paraId="296E25DE" w14:textId="77777777" w:rsidTr="00A2106B">
        <w:trPr>
          <w:gridAfter w:val="1"/>
          <w:wAfter w:w="38" w:type="dxa"/>
          <w:cantSplit/>
        </w:trPr>
        <w:tc>
          <w:tcPr>
            <w:tcW w:w="2267" w:type="dxa"/>
          </w:tcPr>
          <w:p w14:paraId="0D52D180"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6EF64A0" w14:textId="77777777" w:rsidR="00F86DCC" w:rsidRPr="000A7F87" w:rsidRDefault="00F86DCC" w:rsidP="00F86DCC">
            <w:pPr>
              <w:pStyle w:val="ExplanationLevel2"/>
            </w:pPr>
            <w:r w:rsidRPr="000A7F87">
              <w:t># of boxes, kits, or devices per lot #</w:t>
            </w:r>
          </w:p>
        </w:tc>
      </w:tr>
      <w:tr w:rsidR="00F86DCC" w:rsidRPr="000A7F87" w14:paraId="00046674" w14:textId="77777777" w:rsidTr="00A2106B">
        <w:trPr>
          <w:gridAfter w:val="1"/>
          <w:wAfter w:w="38" w:type="dxa"/>
          <w:cantSplit/>
        </w:trPr>
        <w:tc>
          <w:tcPr>
            <w:tcW w:w="2267" w:type="dxa"/>
          </w:tcPr>
          <w:p w14:paraId="6D94B81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4E3D1A9" w14:textId="77777777" w:rsidR="00F86DCC" w:rsidRPr="000A7F87" w:rsidRDefault="00F86DCC" w:rsidP="00F86DCC">
            <w:pPr>
              <w:pStyle w:val="ExplanationLevel2"/>
            </w:pPr>
            <w:r w:rsidRPr="000A7F87">
              <w:t># of bottles, vials, inhalers, or devices per box or kit</w:t>
            </w:r>
          </w:p>
        </w:tc>
      </w:tr>
      <w:tr w:rsidR="00F86DCC" w:rsidRPr="000A7F87" w14:paraId="21F14627" w14:textId="77777777" w:rsidTr="00A2106B">
        <w:trPr>
          <w:gridAfter w:val="1"/>
          <w:wAfter w:w="38" w:type="dxa"/>
          <w:cantSplit/>
        </w:trPr>
        <w:tc>
          <w:tcPr>
            <w:tcW w:w="2267" w:type="dxa"/>
          </w:tcPr>
          <w:p w14:paraId="7A44915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C5135EC" w14:textId="77777777" w:rsidR="00F86DCC" w:rsidRPr="000A7F87" w:rsidRDefault="00F86DCC" w:rsidP="00F86DCC">
            <w:pPr>
              <w:pStyle w:val="ExplanationLevel2"/>
            </w:pPr>
            <w:r w:rsidRPr="000A7F87">
              <w:t>Condition of study drug/device shipment (Intact/damaged)</w:t>
            </w:r>
          </w:p>
        </w:tc>
      </w:tr>
      <w:tr w:rsidR="00F86DCC" w:rsidRPr="000A7F87" w14:paraId="7E3CBFAB" w14:textId="77777777" w:rsidTr="00A2106B">
        <w:trPr>
          <w:gridAfter w:val="1"/>
          <w:wAfter w:w="38" w:type="dxa"/>
          <w:cantSplit/>
        </w:trPr>
        <w:tc>
          <w:tcPr>
            <w:tcW w:w="2267" w:type="dxa"/>
          </w:tcPr>
          <w:p w14:paraId="30EF557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ACBDCEF" w14:textId="77777777" w:rsidR="00F86DCC" w:rsidRPr="000A7F87" w:rsidRDefault="00F86DCC" w:rsidP="00F86DCC">
            <w:pPr>
              <w:pStyle w:val="ExplanationLevel2"/>
            </w:pPr>
            <w:r w:rsidRPr="000A7F87">
              <w:t>Receiver’s name</w:t>
            </w:r>
          </w:p>
        </w:tc>
      </w:tr>
      <w:tr w:rsidR="00F86DCC" w:rsidRPr="000A7F87" w14:paraId="20EA3B5A" w14:textId="77777777" w:rsidTr="00A2106B">
        <w:trPr>
          <w:gridAfter w:val="1"/>
          <w:wAfter w:w="38" w:type="dxa"/>
          <w:cantSplit/>
        </w:trPr>
        <w:tc>
          <w:tcPr>
            <w:tcW w:w="2267" w:type="dxa"/>
          </w:tcPr>
          <w:p w14:paraId="0C8B45F0"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81FE933" w14:textId="77777777" w:rsidR="00F86DCC" w:rsidRPr="000A7F87" w:rsidRDefault="00F86DCC" w:rsidP="00F86DCC">
            <w:pPr>
              <w:pStyle w:val="ChecklistBasis"/>
            </w:pPr>
            <w:r w:rsidRPr="000A7F87">
              <w:t>There is an accountability log for each drug under. These include:</w:t>
            </w:r>
          </w:p>
        </w:tc>
      </w:tr>
      <w:tr w:rsidR="00F86DCC" w:rsidRPr="000A7F87" w14:paraId="212948E0" w14:textId="77777777" w:rsidTr="00A2106B">
        <w:trPr>
          <w:gridAfter w:val="1"/>
          <w:wAfter w:w="38" w:type="dxa"/>
          <w:cantSplit/>
        </w:trPr>
        <w:tc>
          <w:tcPr>
            <w:tcW w:w="2267" w:type="dxa"/>
          </w:tcPr>
          <w:p w14:paraId="53CC57B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5C6DE38" w14:textId="77777777" w:rsidR="00F86DCC" w:rsidRPr="000A7F87" w:rsidRDefault="00F86DCC" w:rsidP="00F86DCC">
            <w:pPr>
              <w:pStyle w:val="ExplanationLevel2"/>
            </w:pPr>
            <w:r w:rsidRPr="000A7F87">
              <w:t>Subject ID #, initials, or name</w:t>
            </w:r>
          </w:p>
        </w:tc>
      </w:tr>
      <w:tr w:rsidR="00F86DCC" w:rsidRPr="000A7F87" w14:paraId="7E500A4E" w14:textId="77777777" w:rsidTr="00A2106B">
        <w:trPr>
          <w:gridAfter w:val="1"/>
          <w:wAfter w:w="38" w:type="dxa"/>
          <w:cantSplit/>
        </w:trPr>
        <w:tc>
          <w:tcPr>
            <w:tcW w:w="2267" w:type="dxa"/>
          </w:tcPr>
          <w:p w14:paraId="6400857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5734346" w14:textId="77777777" w:rsidR="00F86DCC" w:rsidRPr="000A7F87" w:rsidRDefault="00F86DCC" w:rsidP="00F86DCC">
            <w:pPr>
              <w:pStyle w:val="ExplanationLevel2"/>
            </w:pPr>
            <w:r w:rsidRPr="000A7F87">
              <w:t>Lot or kit number</w:t>
            </w:r>
          </w:p>
        </w:tc>
      </w:tr>
      <w:tr w:rsidR="00F86DCC" w:rsidRPr="000A7F87" w14:paraId="286E56AF" w14:textId="77777777" w:rsidTr="00A2106B">
        <w:trPr>
          <w:gridAfter w:val="1"/>
          <w:wAfter w:w="38" w:type="dxa"/>
          <w:cantSplit/>
        </w:trPr>
        <w:tc>
          <w:tcPr>
            <w:tcW w:w="2267" w:type="dxa"/>
          </w:tcPr>
          <w:p w14:paraId="204CCC75"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4CA01E8" w14:textId="77777777" w:rsidR="00F86DCC" w:rsidRPr="000A7F87" w:rsidRDefault="00F86DCC" w:rsidP="00F86DCC">
            <w:pPr>
              <w:pStyle w:val="ExplanationLevel2"/>
            </w:pPr>
            <w:r w:rsidRPr="000A7F87">
              <w:t># Bottles, vials, etc.</w:t>
            </w:r>
          </w:p>
        </w:tc>
      </w:tr>
      <w:tr w:rsidR="00F86DCC" w:rsidRPr="000A7F87" w14:paraId="745D4DD4" w14:textId="77777777" w:rsidTr="00A2106B">
        <w:trPr>
          <w:gridAfter w:val="1"/>
          <w:wAfter w:w="38" w:type="dxa"/>
          <w:cantSplit/>
        </w:trPr>
        <w:tc>
          <w:tcPr>
            <w:tcW w:w="2267" w:type="dxa"/>
          </w:tcPr>
          <w:p w14:paraId="15842E9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2D7938E1" w14:textId="77777777" w:rsidR="00F86DCC" w:rsidRPr="000A7F87" w:rsidRDefault="00F86DCC" w:rsidP="00F86DCC">
            <w:pPr>
              <w:pStyle w:val="ExplanationLevel2"/>
            </w:pPr>
            <w:r w:rsidRPr="000A7F87">
              <w:t>Amount of study drug per bottle, vial, etc.</w:t>
            </w:r>
          </w:p>
        </w:tc>
      </w:tr>
      <w:tr w:rsidR="00F86DCC" w:rsidRPr="000A7F87" w14:paraId="2A607D35" w14:textId="77777777" w:rsidTr="00A2106B">
        <w:trPr>
          <w:gridAfter w:val="1"/>
          <w:wAfter w:w="38" w:type="dxa"/>
          <w:cantSplit/>
        </w:trPr>
        <w:tc>
          <w:tcPr>
            <w:tcW w:w="2267" w:type="dxa"/>
          </w:tcPr>
          <w:p w14:paraId="1D95D8F6"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7D22A6C2" w14:textId="77777777" w:rsidR="00F86DCC" w:rsidRPr="000A7F87" w:rsidRDefault="00F86DCC" w:rsidP="00F86DCC">
            <w:pPr>
              <w:pStyle w:val="ExplanationLevel2"/>
            </w:pPr>
            <w:r w:rsidRPr="000A7F87">
              <w:t>Total amount dispensed</w:t>
            </w:r>
          </w:p>
        </w:tc>
      </w:tr>
      <w:tr w:rsidR="00F86DCC" w:rsidRPr="000A7F87" w14:paraId="2654BD6A" w14:textId="77777777" w:rsidTr="00A2106B">
        <w:trPr>
          <w:gridAfter w:val="1"/>
          <w:wAfter w:w="38" w:type="dxa"/>
          <w:cantSplit/>
        </w:trPr>
        <w:tc>
          <w:tcPr>
            <w:tcW w:w="2267" w:type="dxa"/>
          </w:tcPr>
          <w:p w14:paraId="5A555308"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C407709" w14:textId="77777777" w:rsidR="00F86DCC" w:rsidRPr="000A7F87" w:rsidRDefault="00F86DCC" w:rsidP="00F86DCC">
            <w:pPr>
              <w:pStyle w:val="ExplanationLevel2"/>
            </w:pPr>
            <w:r w:rsidRPr="000A7F87">
              <w:t xml:space="preserve">Initials </w:t>
            </w:r>
          </w:p>
        </w:tc>
      </w:tr>
      <w:tr w:rsidR="00F86DCC" w:rsidRPr="000A7F87" w14:paraId="27BA24B1" w14:textId="77777777" w:rsidTr="00A2106B">
        <w:trPr>
          <w:gridAfter w:val="1"/>
          <w:wAfter w:w="38" w:type="dxa"/>
          <w:cantSplit/>
        </w:trPr>
        <w:tc>
          <w:tcPr>
            <w:tcW w:w="2267" w:type="dxa"/>
          </w:tcPr>
          <w:p w14:paraId="05FA2546"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651CBDCC"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5F9C32B7" w14:textId="77777777" w:rsidTr="00A2106B">
        <w:trPr>
          <w:gridAfter w:val="1"/>
          <w:wAfter w:w="38" w:type="dxa"/>
          <w:cantSplit/>
        </w:trPr>
        <w:tc>
          <w:tcPr>
            <w:tcW w:w="2267" w:type="dxa"/>
          </w:tcPr>
          <w:p w14:paraId="3BD8218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03584B6" w14:textId="77777777" w:rsidR="00F86DCC" w:rsidRPr="000A7F87" w:rsidRDefault="00F86DCC" w:rsidP="00F86DCC">
            <w:pPr>
              <w:pStyle w:val="ExplanationLevel2"/>
            </w:pPr>
            <w:r w:rsidRPr="000A7F87">
              <w:t>Date</w:t>
            </w:r>
            <w:r w:rsidR="00E90900">
              <w:t xml:space="preserve"> </w:t>
            </w:r>
            <w:r w:rsidRPr="000A7F87">
              <w:t xml:space="preserve">dispensed </w:t>
            </w:r>
          </w:p>
        </w:tc>
      </w:tr>
      <w:tr w:rsidR="00F86DCC" w:rsidRPr="000A7F87" w14:paraId="3D01EDE8" w14:textId="77777777" w:rsidTr="00A2106B">
        <w:trPr>
          <w:gridAfter w:val="1"/>
          <w:wAfter w:w="38" w:type="dxa"/>
          <w:cantSplit/>
        </w:trPr>
        <w:tc>
          <w:tcPr>
            <w:tcW w:w="2267" w:type="dxa"/>
          </w:tcPr>
          <w:p w14:paraId="125DE86F"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1F414D8" w14:textId="77777777" w:rsidR="00F86DCC" w:rsidRPr="000A7F87" w:rsidRDefault="00F86DCC" w:rsidP="00F86DCC">
            <w:pPr>
              <w:pStyle w:val="ExplanationLevel2"/>
            </w:pPr>
            <w:r w:rsidRPr="000A7F87">
              <w:t># Of bottles, vials, etc. Returned</w:t>
            </w:r>
          </w:p>
        </w:tc>
      </w:tr>
      <w:tr w:rsidR="00F86DCC" w:rsidRPr="000A7F87" w14:paraId="0210C7AF" w14:textId="77777777" w:rsidTr="00A2106B">
        <w:trPr>
          <w:gridAfter w:val="1"/>
          <w:wAfter w:w="38" w:type="dxa"/>
          <w:cantSplit/>
        </w:trPr>
        <w:tc>
          <w:tcPr>
            <w:tcW w:w="2267" w:type="dxa"/>
          </w:tcPr>
          <w:p w14:paraId="51A5DEA5"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7540F5DE" w14:textId="77777777" w:rsidR="00F86DCC" w:rsidRPr="000A7F87" w:rsidRDefault="00F86DCC" w:rsidP="00F86DCC">
            <w:pPr>
              <w:pStyle w:val="ExplanationLevel2"/>
            </w:pPr>
            <w:r w:rsidRPr="000A7F87">
              <w:t xml:space="preserve">Total amount returned </w:t>
            </w:r>
          </w:p>
        </w:tc>
      </w:tr>
      <w:tr w:rsidR="00F86DCC" w:rsidRPr="000A7F87" w14:paraId="77D0F2FE" w14:textId="77777777" w:rsidTr="00A2106B">
        <w:trPr>
          <w:gridAfter w:val="1"/>
          <w:wAfter w:w="38" w:type="dxa"/>
          <w:cantSplit/>
        </w:trPr>
        <w:tc>
          <w:tcPr>
            <w:tcW w:w="2267" w:type="dxa"/>
          </w:tcPr>
          <w:p w14:paraId="42D81DD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13AA778" w14:textId="77777777" w:rsidR="00F86DCC" w:rsidRPr="000A7F87" w:rsidRDefault="00F86DCC" w:rsidP="00F86DCC">
            <w:pPr>
              <w:pStyle w:val="ExplanationLevel2"/>
            </w:pPr>
            <w:r w:rsidRPr="000A7F87">
              <w:t>Balance:</w:t>
            </w:r>
            <w:r w:rsidR="00E90900">
              <w:t xml:space="preserve"> </w:t>
            </w:r>
            <w:r w:rsidRPr="000A7F87">
              <w:t>number dispensed less number returned</w:t>
            </w:r>
          </w:p>
        </w:tc>
      </w:tr>
      <w:tr w:rsidR="00F86DCC" w:rsidRPr="000A7F87" w14:paraId="2CD8EC56" w14:textId="77777777" w:rsidTr="00A2106B">
        <w:trPr>
          <w:gridAfter w:val="1"/>
          <w:wAfter w:w="38" w:type="dxa"/>
          <w:cantSplit/>
        </w:trPr>
        <w:tc>
          <w:tcPr>
            <w:tcW w:w="2267" w:type="dxa"/>
          </w:tcPr>
          <w:p w14:paraId="5C3F2EF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04985EC7" w14:textId="77777777" w:rsidR="00F86DCC" w:rsidRPr="000A7F87" w:rsidRDefault="00F86DCC" w:rsidP="00F86DCC">
            <w:pPr>
              <w:pStyle w:val="ExplanationLevel2"/>
            </w:pPr>
            <w:r w:rsidRPr="000A7F87">
              <w:t>Comments: subject lost, discarded, etc.</w:t>
            </w:r>
          </w:p>
        </w:tc>
      </w:tr>
      <w:tr w:rsidR="00F86DCC" w:rsidRPr="000A7F87" w14:paraId="5D4B9E98" w14:textId="77777777" w:rsidTr="00A2106B">
        <w:trPr>
          <w:gridAfter w:val="1"/>
          <w:wAfter w:w="38" w:type="dxa"/>
          <w:cantSplit/>
        </w:trPr>
        <w:tc>
          <w:tcPr>
            <w:tcW w:w="2267" w:type="dxa"/>
          </w:tcPr>
          <w:p w14:paraId="56FEBD2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73D00B3" w14:textId="77777777" w:rsidR="00F86DCC" w:rsidRPr="000A7F87" w:rsidRDefault="00F86DCC" w:rsidP="00F86DCC">
            <w:pPr>
              <w:pStyle w:val="ExplanationLevel2"/>
            </w:pPr>
            <w:r w:rsidRPr="000A7F87">
              <w:t>Person who dispensed the drug</w:t>
            </w:r>
          </w:p>
        </w:tc>
      </w:tr>
      <w:tr w:rsidR="004B03C1" w:rsidRPr="000A7F87" w14:paraId="4981B792" w14:textId="77777777" w:rsidTr="00A2106B">
        <w:trPr>
          <w:gridAfter w:val="1"/>
          <w:wAfter w:w="38" w:type="dxa"/>
          <w:cantSplit/>
        </w:trPr>
        <w:tc>
          <w:tcPr>
            <w:tcW w:w="2267" w:type="dxa"/>
          </w:tcPr>
          <w:p w14:paraId="11AD43C3"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AE2C246" w14:textId="77777777" w:rsidR="004B03C1" w:rsidRPr="000A7F87" w:rsidRDefault="004B03C1" w:rsidP="004B03C1">
            <w:pPr>
              <w:pStyle w:val="ChecklistBasis"/>
            </w:pPr>
            <w:r>
              <w:t>The investigator furnishes all reports to the sponsor of the drug</w:t>
            </w:r>
          </w:p>
        </w:tc>
      </w:tr>
      <w:tr w:rsidR="004B03C1" w:rsidRPr="000A7F87" w14:paraId="662D0ACF" w14:textId="77777777" w:rsidTr="00A2106B">
        <w:trPr>
          <w:gridAfter w:val="1"/>
          <w:wAfter w:w="38" w:type="dxa"/>
          <w:cantSplit/>
        </w:trPr>
        <w:tc>
          <w:tcPr>
            <w:tcW w:w="2267" w:type="dxa"/>
          </w:tcPr>
          <w:p w14:paraId="76024B1B"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49DFE7D" w14:textId="77777777" w:rsidR="004B03C1" w:rsidRDefault="004B03C1" w:rsidP="004B03C1">
            <w:pPr>
              <w:pStyle w:val="ChecklistBasis"/>
            </w:pPr>
            <w:r>
              <w:rPr>
                <w:szCs w:val="23"/>
              </w:rPr>
              <w:t>An investigator shall promptly report to the sponsor any adverse effect that may reasonably be regarded as caused by, or probably caused by, the drug. If the adverse effect is alarming, the investigator shall report the adverse effect immediately</w:t>
            </w:r>
          </w:p>
        </w:tc>
      </w:tr>
      <w:tr w:rsidR="004B03C1" w:rsidRPr="000A7F87" w14:paraId="6BF699A6" w14:textId="77777777" w:rsidTr="00A2106B">
        <w:trPr>
          <w:gridAfter w:val="1"/>
          <w:wAfter w:w="38" w:type="dxa"/>
          <w:cantSplit/>
        </w:trPr>
        <w:tc>
          <w:tcPr>
            <w:tcW w:w="2267" w:type="dxa"/>
          </w:tcPr>
          <w:p w14:paraId="2AAE1533"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0B639B0F" w14:textId="77777777" w:rsidR="004B03C1" w:rsidRDefault="004B03C1" w:rsidP="004B03C1">
            <w:pPr>
              <w:pStyle w:val="ChecklistBasis"/>
              <w:rPr>
                <w:szCs w:val="23"/>
              </w:rPr>
            </w:pPr>
            <w:r>
              <w:rPr>
                <w:szCs w:val="23"/>
              </w:rPr>
              <w:t>An investigator shall provide the sponsor with an adequate report shortly after completion of the investigator’s participation in the investigation</w:t>
            </w:r>
          </w:p>
        </w:tc>
      </w:tr>
      <w:tr w:rsidR="002F44A1" w:rsidRPr="000A7F87" w14:paraId="60B605EF" w14:textId="77777777" w:rsidTr="00A2106B">
        <w:trPr>
          <w:gridAfter w:val="1"/>
          <w:wAfter w:w="38" w:type="dxa"/>
          <w:cantSplit/>
        </w:trPr>
        <w:tc>
          <w:tcPr>
            <w:tcW w:w="10978" w:type="dxa"/>
            <w:gridSpan w:val="9"/>
          </w:tcPr>
          <w:p w14:paraId="25FB10BC" w14:textId="77777777" w:rsidR="002F44A1" w:rsidRPr="000A7F87" w:rsidRDefault="002F44A1" w:rsidP="002F44A1">
            <w:pPr>
              <w:pStyle w:val="ChecklistLevel1"/>
            </w:pPr>
            <w:r w:rsidRPr="000A7F87">
              <w:t>Study Records (IDE studies)</w:t>
            </w:r>
          </w:p>
        </w:tc>
      </w:tr>
      <w:tr w:rsidR="002F44A1" w:rsidRPr="000A7F87" w14:paraId="1E02A953"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6631E1D0"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03024B58" w14:textId="77777777" w:rsidR="002F44A1" w:rsidRPr="000A7F87" w:rsidRDefault="002F44A1" w:rsidP="00F86DCC">
            <w:pPr>
              <w:pStyle w:val="ChecklistBasis"/>
            </w:pPr>
            <w:r>
              <w:t>A</w:t>
            </w:r>
            <w:r w:rsidRPr="000A7F87">
              <w:t xml:space="preserve"> signed Investigator Statement</w:t>
            </w:r>
          </w:p>
        </w:tc>
      </w:tr>
      <w:tr w:rsidR="002F44A1" w:rsidRPr="000A7F87" w14:paraId="557128FA"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7915B588"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2A28B19" w14:textId="77777777" w:rsidR="002F44A1" w:rsidRPr="000A7F87" w:rsidRDefault="002F44A1" w:rsidP="00F86DCC">
            <w:pPr>
              <w:pStyle w:val="ChecklistBasis"/>
            </w:pPr>
            <w:r>
              <w:t>P</w:t>
            </w:r>
            <w:r w:rsidRPr="000A7F87">
              <w:t>revious versions of signed Investigator Statements</w:t>
            </w:r>
          </w:p>
        </w:tc>
      </w:tr>
      <w:tr w:rsidR="002F44A1" w:rsidRPr="000A7F87" w14:paraId="624D17C2"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015857C1"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4CEAD847"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4CFF143E" w14:textId="77777777" w:rsidTr="00A2106B">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6ECAD005"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182BABF5"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4C0EABDC" w14:textId="77777777" w:rsidTr="00A2106B">
        <w:trPr>
          <w:gridAfter w:val="1"/>
          <w:wAfter w:w="38" w:type="dxa"/>
          <w:cantSplit/>
        </w:trPr>
        <w:tc>
          <w:tcPr>
            <w:tcW w:w="2267" w:type="dxa"/>
          </w:tcPr>
          <w:p w14:paraId="54334869"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center"/>
          </w:tcPr>
          <w:p w14:paraId="3B9F00FD" w14:textId="77777777"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F86DCC" w:rsidRPr="000A7F87" w14:paraId="011874AE" w14:textId="77777777" w:rsidTr="00A2106B">
        <w:trPr>
          <w:gridAfter w:val="1"/>
          <w:wAfter w:w="38" w:type="dxa"/>
          <w:cantSplit/>
        </w:trPr>
        <w:tc>
          <w:tcPr>
            <w:tcW w:w="2267" w:type="dxa"/>
          </w:tcPr>
          <w:p w14:paraId="09979C55"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257DD34" w14:textId="77777777" w:rsidR="00F86DCC" w:rsidRPr="000A7F87" w:rsidRDefault="00F86DCC" w:rsidP="00F86DCC">
            <w:pPr>
              <w:pStyle w:val="ChecklistBasis"/>
            </w:pPr>
            <w:r w:rsidRPr="000A7F87">
              <w:t xml:space="preserve">There </w:t>
            </w:r>
            <w:r>
              <w:t xml:space="preserve">is shipping log for each </w:t>
            </w:r>
            <w:r w:rsidR="004B03C1">
              <w:t>device</w:t>
            </w:r>
            <w:r w:rsidRPr="000A7F87">
              <w:t>. These include:</w:t>
            </w:r>
          </w:p>
        </w:tc>
      </w:tr>
      <w:tr w:rsidR="00F86DCC" w:rsidRPr="000A7F87" w14:paraId="027F5B84" w14:textId="77777777" w:rsidTr="00A2106B">
        <w:trPr>
          <w:gridAfter w:val="1"/>
          <w:wAfter w:w="38" w:type="dxa"/>
          <w:cantSplit/>
        </w:trPr>
        <w:tc>
          <w:tcPr>
            <w:tcW w:w="2267" w:type="dxa"/>
          </w:tcPr>
          <w:p w14:paraId="00B5213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064FB01" w14:textId="77777777" w:rsidR="00F86DCC" w:rsidRPr="000A7F87" w:rsidRDefault="00F86DCC" w:rsidP="00F86DCC">
            <w:pPr>
              <w:pStyle w:val="ExplanationLevel2"/>
            </w:pPr>
            <w:r w:rsidRPr="000A7F87">
              <w:t>Date shipment received</w:t>
            </w:r>
          </w:p>
        </w:tc>
      </w:tr>
      <w:tr w:rsidR="00F86DCC" w:rsidRPr="000A7F87" w14:paraId="2EBC823E" w14:textId="77777777" w:rsidTr="00A2106B">
        <w:trPr>
          <w:gridAfter w:val="1"/>
          <w:wAfter w:w="38" w:type="dxa"/>
          <w:cantSplit/>
        </w:trPr>
        <w:tc>
          <w:tcPr>
            <w:tcW w:w="2267" w:type="dxa"/>
          </w:tcPr>
          <w:p w14:paraId="56CC486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DC03374" w14:textId="77777777" w:rsidR="00F86DCC" w:rsidRPr="000A7F87" w:rsidRDefault="004B03C1" w:rsidP="00F86DCC">
            <w:pPr>
              <w:pStyle w:val="ExplanationLevel2"/>
            </w:pPr>
            <w:r>
              <w:t xml:space="preserve">Shipment # from packing slip </w:t>
            </w:r>
            <w:r w:rsidR="00F86DCC" w:rsidRPr="000A7F87">
              <w:t>study device</w:t>
            </w:r>
          </w:p>
        </w:tc>
      </w:tr>
      <w:tr w:rsidR="00F86DCC" w:rsidRPr="000A7F87" w14:paraId="4B417223" w14:textId="77777777" w:rsidTr="00A2106B">
        <w:trPr>
          <w:gridAfter w:val="1"/>
          <w:wAfter w:w="38" w:type="dxa"/>
          <w:cantSplit/>
        </w:trPr>
        <w:tc>
          <w:tcPr>
            <w:tcW w:w="2267" w:type="dxa"/>
          </w:tcPr>
          <w:p w14:paraId="1B2A4A68"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A58014A" w14:textId="77777777" w:rsidR="00F86DCC" w:rsidRPr="000A7F87" w:rsidRDefault="00F86DCC" w:rsidP="00F86DCC">
            <w:pPr>
              <w:pStyle w:val="ExplanationLevel2"/>
            </w:pPr>
            <w:r w:rsidRPr="000A7F87">
              <w:t>Batch#/lot #/code mark</w:t>
            </w:r>
          </w:p>
        </w:tc>
      </w:tr>
      <w:tr w:rsidR="00F86DCC" w:rsidRPr="000A7F87" w14:paraId="31E0F7F3" w14:textId="77777777" w:rsidTr="00A2106B">
        <w:trPr>
          <w:gridAfter w:val="1"/>
          <w:wAfter w:w="38" w:type="dxa"/>
          <w:cantSplit/>
        </w:trPr>
        <w:tc>
          <w:tcPr>
            <w:tcW w:w="2267" w:type="dxa"/>
          </w:tcPr>
          <w:p w14:paraId="3D9EE80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D74C90A" w14:textId="77777777" w:rsidR="00F86DCC" w:rsidRPr="000A7F87" w:rsidRDefault="00F86DCC" w:rsidP="00F86DCC">
            <w:pPr>
              <w:pStyle w:val="ExplanationLevel2"/>
            </w:pPr>
            <w:r w:rsidRPr="000A7F87">
              <w:t>Expiration date</w:t>
            </w:r>
          </w:p>
        </w:tc>
      </w:tr>
      <w:tr w:rsidR="00F86DCC" w:rsidRPr="000A7F87" w14:paraId="7CE02E01" w14:textId="77777777" w:rsidTr="00A2106B">
        <w:trPr>
          <w:gridAfter w:val="1"/>
          <w:wAfter w:w="38" w:type="dxa"/>
          <w:cantSplit/>
        </w:trPr>
        <w:tc>
          <w:tcPr>
            <w:tcW w:w="2267" w:type="dxa"/>
          </w:tcPr>
          <w:p w14:paraId="5D655C4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FE96CC5" w14:textId="77777777" w:rsidR="00F86DCC" w:rsidRPr="000A7F87" w:rsidRDefault="00F86DCC" w:rsidP="00F86DCC">
            <w:pPr>
              <w:pStyle w:val="ExplanationLevel2"/>
            </w:pPr>
            <w:r w:rsidRPr="000A7F87">
              <w:t># of boxes, kits, or devices per lot #</w:t>
            </w:r>
          </w:p>
        </w:tc>
      </w:tr>
      <w:tr w:rsidR="00F86DCC" w:rsidRPr="000A7F87" w14:paraId="6C40BD4B" w14:textId="77777777" w:rsidTr="00A2106B">
        <w:trPr>
          <w:gridAfter w:val="1"/>
          <w:wAfter w:w="38" w:type="dxa"/>
          <w:cantSplit/>
        </w:trPr>
        <w:tc>
          <w:tcPr>
            <w:tcW w:w="2267" w:type="dxa"/>
          </w:tcPr>
          <w:p w14:paraId="29E9DB5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35C3712" w14:textId="77777777" w:rsidR="00F86DCC" w:rsidRPr="000A7F87" w:rsidRDefault="00F86DCC" w:rsidP="00F86DCC">
            <w:pPr>
              <w:pStyle w:val="ExplanationLevel2"/>
            </w:pPr>
            <w:r w:rsidRPr="000A7F87">
              <w:t># of bottles, vials, inhalers, or devices per box or kit</w:t>
            </w:r>
          </w:p>
        </w:tc>
      </w:tr>
      <w:tr w:rsidR="00F86DCC" w:rsidRPr="000A7F87" w14:paraId="69EDCA4D" w14:textId="77777777" w:rsidTr="00A2106B">
        <w:trPr>
          <w:gridAfter w:val="1"/>
          <w:wAfter w:w="38" w:type="dxa"/>
          <w:cantSplit/>
        </w:trPr>
        <w:tc>
          <w:tcPr>
            <w:tcW w:w="2267" w:type="dxa"/>
          </w:tcPr>
          <w:p w14:paraId="391508D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D25FD74" w14:textId="77777777" w:rsidR="00F86DCC" w:rsidRPr="000A7F87" w:rsidRDefault="00F86DCC" w:rsidP="00F86DCC">
            <w:pPr>
              <w:pStyle w:val="ExplanationLevel2"/>
            </w:pPr>
            <w:r w:rsidRPr="000A7F87">
              <w:t>Condition of study drug/device shipment (Intact/damaged)</w:t>
            </w:r>
          </w:p>
        </w:tc>
      </w:tr>
      <w:tr w:rsidR="00F86DCC" w:rsidRPr="000A7F87" w14:paraId="0A7D21D4" w14:textId="77777777" w:rsidTr="00A2106B">
        <w:trPr>
          <w:gridAfter w:val="1"/>
          <w:wAfter w:w="38" w:type="dxa"/>
          <w:cantSplit/>
        </w:trPr>
        <w:tc>
          <w:tcPr>
            <w:tcW w:w="2267" w:type="dxa"/>
          </w:tcPr>
          <w:p w14:paraId="1453E15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BBC9DB8" w14:textId="77777777" w:rsidR="00F86DCC" w:rsidRPr="000A7F87" w:rsidRDefault="00F86DCC" w:rsidP="00F86DCC">
            <w:pPr>
              <w:pStyle w:val="ExplanationLevel2"/>
            </w:pPr>
            <w:r w:rsidRPr="000A7F87">
              <w:t>Receiver’s name</w:t>
            </w:r>
          </w:p>
        </w:tc>
      </w:tr>
      <w:tr w:rsidR="00F86DCC" w:rsidRPr="000A7F87" w14:paraId="2A02680D" w14:textId="77777777" w:rsidTr="00A2106B">
        <w:trPr>
          <w:gridAfter w:val="1"/>
          <w:wAfter w:w="38" w:type="dxa"/>
          <w:cantSplit/>
        </w:trPr>
        <w:tc>
          <w:tcPr>
            <w:tcW w:w="2267" w:type="dxa"/>
          </w:tcPr>
          <w:p w14:paraId="03400B0F"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86EED27" w14:textId="77777777" w:rsidR="00F86DCC" w:rsidRPr="000A7F87" w:rsidRDefault="00F86DCC" w:rsidP="00F86DCC">
            <w:pPr>
              <w:pStyle w:val="ChecklistBasis"/>
            </w:pPr>
            <w:r w:rsidRPr="000A7F87">
              <w:t>There is an accountability log for each device under investigation. These include:</w:t>
            </w:r>
          </w:p>
        </w:tc>
      </w:tr>
      <w:tr w:rsidR="00F86DCC" w:rsidRPr="000A7F87" w14:paraId="551694CD" w14:textId="77777777" w:rsidTr="00A2106B">
        <w:trPr>
          <w:gridAfter w:val="1"/>
          <w:wAfter w:w="38" w:type="dxa"/>
          <w:cantSplit/>
        </w:trPr>
        <w:tc>
          <w:tcPr>
            <w:tcW w:w="2267" w:type="dxa"/>
          </w:tcPr>
          <w:p w14:paraId="01B4053E"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0E0BF95" w14:textId="77777777" w:rsidR="00F86DCC" w:rsidRPr="000A7F87" w:rsidRDefault="00F86DCC" w:rsidP="00F86DCC">
            <w:pPr>
              <w:pStyle w:val="ExplanationLevel2"/>
            </w:pPr>
            <w:r w:rsidRPr="000A7F87">
              <w:t>Subject id #, initials, or name</w:t>
            </w:r>
          </w:p>
        </w:tc>
      </w:tr>
      <w:tr w:rsidR="00F86DCC" w:rsidRPr="000A7F87" w14:paraId="184FA22C" w14:textId="77777777" w:rsidTr="00A2106B">
        <w:trPr>
          <w:gridAfter w:val="1"/>
          <w:wAfter w:w="38" w:type="dxa"/>
          <w:cantSplit/>
        </w:trPr>
        <w:tc>
          <w:tcPr>
            <w:tcW w:w="2267" w:type="dxa"/>
          </w:tcPr>
          <w:p w14:paraId="4073A42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EBD2F03" w14:textId="77777777" w:rsidR="00F86DCC" w:rsidRPr="000A7F87" w:rsidRDefault="00F86DCC" w:rsidP="00F86DCC">
            <w:pPr>
              <w:pStyle w:val="ExplanationLevel2"/>
            </w:pPr>
            <w:r w:rsidRPr="000A7F87">
              <w:t xml:space="preserve">Study device lot , batch #, or code mark </w:t>
            </w:r>
          </w:p>
        </w:tc>
      </w:tr>
      <w:tr w:rsidR="00F86DCC" w:rsidRPr="000A7F87" w14:paraId="0F76B9B4" w14:textId="77777777" w:rsidTr="00A2106B">
        <w:trPr>
          <w:gridAfter w:val="1"/>
          <w:wAfter w:w="38" w:type="dxa"/>
          <w:cantSplit/>
        </w:trPr>
        <w:tc>
          <w:tcPr>
            <w:tcW w:w="2267" w:type="dxa"/>
          </w:tcPr>
          <w:p w14:paraId="76D859C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27DE74E1"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7B85A7F0" w14:textId="77777777" w:rsidTr="00A2106B">
        <w:trPr>
          <w:gridAfter w:val="1"/>
          <w:wAfter w:w="38" w:type="dxa"/>
          <w:cantSplit/>
        </w:trPr>
        <w:tc>
          <w:tcPr>
            <w:tcW w:w="2267" w:type="dxa"/>
          </w:tcPr>
          <w:p w14:paraId="6489946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35FBB15" w14:textId="77777777" w:rsidR="00F86DCC" w:rsidRPr="000A7F87" w:rsidRDefault="00F86DCC" w:rsidP="00F86DCC">
            <w:pPr>
              <w:pStyle w:val="ExplanationLevel2"/>
            </w:pPr>
            <w:r w:rsidRPr="000A7F87">
              <w:t xml:space="preserve">Device disposition </w:t>
            </w:r>
          </w:p>
        </w:tc>
      </w:tr>
      <w:tr w:rsidR="00F86DCC" w:rsidRPr="000A7F87" w14:paraId="00147908" w14:textId="77777777" w:rsidTr="00A2106B">
        <w:trPr>
          <w:gridAfter w:val="1"/>
          <w:wAfter w:w="38" w:type="dxa"/>
          <w:cantSplit/>
        </w:trPr>
        <w:tc>
          <w:tcPr>
            <w:tcW w:w="2267" w:type="dxa"/>
          </w:tcPr>
          <w:p w14:paraId="63AA042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62BD8D10" w14:textId="77777777" w:rsidR="00F86DCC" w:rsidRPr="000A7F87" w:rsidRDefault="00F86DCC" w:rsidP="00F86DCC">
            <w:pPr>
              <w:pStyle w:val="ExplanationLevel2"/>
            </w:pPr>
            <w:r w:rsidRPr="000A7F87">
              <w:t>Comments, such as malfunctions, device failure, disposition of unused devices (returned to sponsor/destroyed,) or any other pertinent information</w:t>
            </w:r>
            <w:r w:rsidR="00E90900">
              <w:t xml:space="preserve"> </w:t>
            </w:r>
            <w:r w:rsidRPr="000A7F87">
              <w:t>concerning the device</w:t>
            </w:r>
          </w:p>
        </w:tc>
      </w:tr>
      <w:tr w:rsidR="00F86DCC" w:rsidRPr="000A7F87" w14:paraId="7D85CDAA" w14:textId="77777777" w:rsidTr="00A2106B">
        <w:trPr>
          <w:gridAfter w:val="1"/>
          <w:wAfter w:w="38" w:type="dxa"/>
          <w:cantSplit/>
        </w:trPr>
        <w:tc>
          <w:tcPr>
            <w:tcW w:w="2267" w:type="dxa"/>
          </w:tcPr>
          <w:p w14:paraId="0B65A006"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8C86129" w14:textId="77777777" w:rsidR="00F86DCC" w:rsidRPr="000A7F87" w:rsidRDefault="00F86DCC" w:rsidP="00F86DCC">
            <w:pPr>
              <w:pStyle w:val="ExplanationLevel2"/>
            </w:pPr>
            <w:r w:rsidRPr="000A7F87">
              <w:t>Person who dispensed the device</w:t>
            </w:r>
          </w:p>
        </w:tc>
      </w:tr>
      <w:tr w:rsidR="00C422D4" w:rsidRPr="000A7F87" w14:paraId="21459FD4" w14:textId="77777777" w:rsidTr="00A2106B">
        <w:trPr>
          <w:gridAfter w:val="1"/>
          <w:wAfter w:w="38" w:type="dxa"/>
          <w:cantSplit/>
        </w:trPr>
        <w:tc>
          <w:tcPr>
            <w:tcW w:w="2267" w:type="dxa"/>
          </w:tcPr>
          <w:p w14:paraId="7358D7E5"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6B617D69" w14:textId="77777777" w:rsidR="00C422D4" w:rsidRPr="004B03C1" w:rsidRDefault="00C422D4" w:rsidP="004B03C1">
            <w:pPr>
              <w:pStyle w:val="ChecklistBasis"/>
            </w:pPr>
            <w:r w:rsidRPr="004B03C1">
              <w:t>Correspondence with another investigator, an IRB, the sponsor, a monitor, or FDA, including required report</w:t>
            </w:r>
          </w:p>
        </w:tc>
      </w:tr>
      <w:tr w:rsidR="00C422D4" w:rsidRPr="000A7F87" w14:paraId="191F7FB9" w14:textId="77777777" w:rsidTr="00A2106B">
        <w:trPr>
          <w:gridAfter w:val="1"/>
          <w:wAfter w:w="38" w:type="dxa"/>
          <w:cantSplit/>
        </w:trPr>
        <w:tc>
          <w:tcPr>
            <w:tcW w:w="2267" w:type="dxa"/>
          </w:tcPr>
          <w:p w14:paraId="1AEC0456"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1C2D8443" w14:textId="77777777" w:rsidR="00C422D4" w:rsidRPr="004B03C1" w:rsidRDefault="00C422D4" w:rsidP="004B03C1">
            <w:pPr>
              <w:pStyle w:val="ChecklistBasis"/>
            </w:pPr>
            <w:r>
              <w:t>Reports of u</w:t>
            </w:r>
            <w:r w:rsidRPr="004B03C1">
              <w:t xml:space="preserve">nanticipated adverse device effects. </w:t>
            </w:r>
            <w:r>
              <w:t>The</w:t>
            </w:r>
            <w:r w:rsidRPr="004B03C1">
              <w:t xml:space="preserve"> investigator submit</w:t>
            </w:r>
            <w:r>
              <w:t>s</w:t>
            </w:r>
            <w:r w:rsidRPr="004B03C1">
              <w:t xml:space="preserve"> to the sponsor and to the reviewing IRB a report of any unanticipated adverse device effect occurring during an investigation as soon as possible, but in no event later than 10 working days after the investigator first learns of the effect</w:t>
            </w:r>
            <w:r>
              <w:t>.</w:t>
            </w:r>
          </w:p>
        </w:tc>
      </w:tr>
      <w:tr w:rsidR="00C422D4" w:rsidRPr="000A7F87" w14:paraId="0DDF3A10" w14:textId="77777777" w:rsidTr="00A2106B">
        <w:trPr>
          <w:gridAfter w:val="1"/>
          <w:wAfter w:w="38" w:type="dxa"/>
          <w:cantSplit/>
        </w:trPr>
        <w:tc>
          <w:tcPr>
            <w:tcW w:w="2267" w:type="dxa"/>
          </w:tcPr>
          <w:p w14:paraId="011DB7EE"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07EA067E" w14:textId="77777777" w:rsidR="00C422D4" w:rsidRPr="004B03C1" w:rsidRDefault="00C422D4" w:rsidP="004B03C1">
            <w:pPr>
              <w:pStyle w:val="ChecklistBasis"/>
            </w:pPr>
            <w:r>
              <w:t>Reports of w</w:t>
            </w:r>
            <w:r w:rsidRPr="004B03C1">
              <w:t xml:space="preserve">ithdrawal of IRB approval. </w:t>
            </w:r>
            <w:r>
              <w:t xml:space="preserve">The </w:t>
            </w:r>
            <w:r w:rsidRPr="004B03C1">
              <w:t>investigator report</w:t>
            </w:r>
            <w:r>
              <w:t>s</w:t>
            </w:r>
            <w:r w:rsidRPr="004B03C1">
              <w:t xml:space="preserve"> to the sponsor, within 5 working days, a withdrawal of approval by the reviewing IRB of the investigator’s part of an investigation</w:t>
            </w:r>
          </w:p>
        </w:tc>
      </w:tr>
      <w:tr w:rsidR="00C422D4" w:rsidRPr="000A7F87" w14:paraId="464AB25F" w14:textId="77777777" w:rsidTr="00A2106B">
        <w:trPr>
          <w:gridAfter w:val="1"/>
          <w:wAfter w:w="38" w:type="dxa"/>
          <w:cantSplit/>
        </w:trPr>
        <w:tc>
          <w:tcPr>
            <w:tcW w:w="2267" w:type="dxa"/>
          </w:tcPr>
          <w:p w14:paraId="2F706F8D"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F0C8E9D" w14:textId="77777777" w:rsidR="00C422D4" w:rsidRPr="004B03C1" w:rsidRDefault="00C422D4" w:rsidP="004B03C1">
            <w:pPr>
              <w:pStyle w:val="ChecklistBasis"/>
            </w:pPr>
            <w:r w:rsidRPr="004B03C1">
              <w:t>Progress</w:t>
            </w:r>
            <w:r>
              <w:t xml:space="preserve"> reports</w:t>
            </w:r>
            <w:r w:rsidRPr="004B03C1">
              <w:t xml:space="preserve">. </w:t>
            </w:r>
            <w:r>
              <w:t xml:space="preserve">The </w:t>
            </w:r>
            <w:r w:rsidRPr="004B03C1">
              <w:t>investigator submit</w:t>
            </w:r>
            <w:r>
              <w:t>s</w:t>
            </w:r>
            <w:r w:rsidRPr="004B03C1">
              <w:t xml:space="preserve"> progress reports on the investigation to the sponsor, the monitor, and the reviewing IRB at regular intervals, but in no event less often than yearly</w:t>
            </w:r>
          </w:p>
        </w:tc>
      </w:tr>
      <w:tr w:rsidR="00C422D4" w:rsidRPr="000A7F87" w14:paraId="517D86CD" w14:textId="77777777" w:rsidTr="00A2106B">
        <w:trPr>
          <w:gridAfter w:val="1"/>
          <w:wAfter w:w="38" w:type="dxa"/>
          <w:cantSplit/>
        </w:trPr>
        <w:tc>
          <w:tcPr>
            <w:tcW w:w="2267" w:type="dxa"/>
          </w:tcPr>
          <w:p w14:paraId="1BBE7242"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7AAF8D2E" w14:textId="77777777" w:rsidR="00C422D4" w:rsidRDefault="00C422D4" w:rsidP="004B03C1">
            <w:pPr>
              <w:pStyle w:val="ChecklistBasis"/>
            </w:pPr>
            <w:r>
              <w:t>Reports of deviations from the investigational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w:t>
            </w:r>
            <w:r w:rsidR="00E90900">
              <w:t xml:space="preserve"> </w:t>
            </w:r>
            <w:r>
              <w:t>affect the scientific soundness of the plan or the rights, safety, or welfare of human subjects, FDA and IRB is required</w:t>
            </w:r>
          </w:p>
        </w:tc>
      </w:tr>
      <w:tr w:rsidR="00C422D4" w:rsidRPr="000A7F87" w14:paraId="0A343370" w14:textId="77777777" w:rsidTr="00A2106B">
        <w:trPr>
          <w:gridAfter w:val="1"/>
          <w:wAfter w:w="38" w:type="dxa"/>
          <w:cantSplit/>
        </w:trPr>
        <w:tc>
          <w:tcPr>
            <w:tcW w:w="2267" w:type="dxa"/>
          </w:tcPr>
          <w:p w14:paraId="30457952"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389B9A13" w14:textId="77777777" w:rsidR="00C422D4" w:rsidRDefault="00C422D4" w:rsidP="004B03C1">
            <w:pPr>
              <w:pStyle w:val="ChecklistBasis"/>
            </w:pPr>
            <w:r>
              <w:t>Reports of use of the device without informed consent. If the investigator uses a device without obtaining informed consent, the investigator reports such use to the sponsor and the reviewing IRB within 5 working days after the use occurs</w:t>
            </w:r>
          </w:p>
        </w:tc>
      </w:tr>
      <w:tr w:rsidR="00C422D4" w:rsidRPr="000A7F87" w14:paraId="745A1FB7" w14:textId="77777777" w:rsidTr="00A2106B">
        <w:trPr>
          <w:gridAfter w:val="1"/>
          <w:wAfter w:w="38" w:type="dxa"/>
          <w:cantSplit/>
        </w:trPr>
        <w:tc>
          <w:tcPr>
            <w:tcW w:w="2267" w:type="dxa"/>
          </w:tcPr>
          <w:p w14:paraId="04365F20"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vAlign w:val="bottom"/>
          </w:tcPr>
          <w:p w14:paraId="5DABED49" w14:textId="77777777" w:rsidR="00C422D4" w:rsidRDefault="00C422D4" w:rsidP="004B03C1">
            <w:pPr>
              <w:pStyle w:val="ChecklistBasis"/>
            </w:pPr>
            <w:r>
              <w:t>Final report. The investigator, within 3 months after termination or completion of the investigation or the investigator’s part of the investigation, submits a final report to the sponsor and the reviewing IRB</w:t>
            </w:r>
          </w:p>
        </w:tc>
      </w:tr>
      <w:tr w:rsidR="00C422D4" w:rsidRPr="000A7F87" w14:paraId="3BD2A4D7" w14:textId="77777777" w:rsidTr="00A2106B">
        <w:trPr>
          <w:gridAfter w:val="1"/>
          <w:wAfter w:w="38" w:type="dxa"/>
          <w:cantSplit/>
        </w:trPr>
        <w:tc>
          <w:tcPr>
            <w:tcW w:w="10978" w:type="dxa"/>
            <w:gridSpan w:val="9"/>
          </w:tcPr>
          <w:p w14:paraId="31DD9A1A" w14:textId="77777777" w:rsidR="00C422D4" w:rsidRPr="000A7F87" w:rsidRDefault="00C422D4" w:rsidP="002A090D">
            <w:pPr>
              <w:pStyle w:val="ChecklistLevel1"/>
              <w:tabs>
                <w:tab w:val="clear" w:pos="720"/>
              </w:tabs>
              <w:ind w:left="360" w:hanging="360"/>
            </w:pPr>
            <w:r w:rsidRPr="000A7F87">
              <w:t xml:space="preserve">Document Retention </w:t>
            </w:r>
          </w:p>
        </w:tc>
      </w:tr>
      <w:tr w:rsidR="00C422D4" w:rsidRPr="000A7F87" w14:paraId="14DEFBDC" w14:textId="77777777" w:rsidTr="00A2106B">
        <w:trPr>
          <w:gridAfter w:val="1"/>
          <w:wAfter w:w="38" w:type="dxa"/>
          <w:cantSplit/>
        </w:trPr>
        <w:tc>
          <w:tcPr>
            <w:tcW w:w="2267" w:type="dxa"/>
          </w:tcPr>
          <w:p w14:paraId="13CA1CBD"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502A800"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738F12D5" w14:textId="77777777" w:rsidTr="00A2106B">
        <w:trPr>
          <w:gridAfter w:val="1"/>
          <w:wAfter w:w="38" w:type="dxa"/>
          <w:cantSplit/>
        </w:trPr>
        <w:tc>
          <w:tcPr>
            <w:tcW w:w="10978" w:type="dxa"/>
            <w:gridSpan w:val="9"/>
          </w:tcPr>
          <w:p w14:paraId="6FB527E0" w14:textId="77777777" w:rsidR="00C422D4" w:rsidRPr="000A7F87" w:rsidRDefault="00C422D4" w:rsidP="002A090D">
            <w:pPr>
              <w:pStyle w:val="ChecklistLevel1"/>
              <w:tabs>
                <w:tab w:val="clear" w:pos="720"/>
              </w:tabs>
              <w:ind w:left="360" w:hanging="360"/>
            </w:pPr>
            <w:r w:rsidRPr="000A7F87">
              <w:t>Document Retention (IND studies)</w:t>
            </w:r>
          </w:p>
        </w:tc>
      </w:tr>
      <w:tr w:rsidR="00C422D4" w:rsidRPr="000A7F87" w14:paraId="4ED490BA" w14:textId="77777777" w:rsidTr="00A2106B">
        <w:trPr>
          <w:gridAfter w:val="1"/>
          <w:wAfter w:w="38" w:type="dxa"/>
          <w:cantSplit/>
        </w:trPr>
        <w:tc>
          <w:tcPr>
            <w:tcW w:w="2267" w:type="dxa"/>
          </w:tcPr>
          <w:p w14:paraId="44BDED7F"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2BCA7BA"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499ECA3B" w14:textId="77777777" w:rsidTr="00A2106B">
        <w:trPr>
          <w:gridAfter w:val="1"/>
          <w:wAfter w:w="38" w:type="dxa"/>
          <w:cantSplit/>
        </w:trPr>
        <w:tc>
          <w:tcPr>
            <w:tcW w:w="10978" w:type="dxa"/>
            <w:gridSpan w:val="9"/>
          </w:tcPr>
          <w:p w14:paraId="2E86785B" w14:textId="77777777" w:rsidR="00C422D4" w:rsidRPr="000A7F87" w:rsidRDefault="00C422D4" w:rsidP="002A090D">
            <w:pPr>
              <w:pStyle w:val="ChecklistLevel1"/>
              <w:tabs>
                <w:tab w:val="clear" w:pos="720"/>
              </w:tabs>
              <w:ind w:left="360" w:hanging="360"/>
            </w:pPr>
            <w:r w:rsidRPr="000A7F87">
              <w:t>Document Retention (IDE studies)</w:t>
            </w:r>
          </w:p>
        </w:tc>
      </w:tr>
      <w:tr w:rsidR="00C422D4" w:rsidRPr="000A7F87" w14:paraId="197E05AA" w14:textId="77777777" w:rsidTr="00A2106B">
        <w:trPr>
          <w:gridAfter w:val="1"/>
          <w:wAfter w:w="38" w:type="dxa"/>
          <w:cantSplit/>
        </w:trPr>
        <w:tc>
          <w:tcPr>
            <w:tcW w:w="2267" w:type="dxa"/>
          </w:tcPr>
          <w:p w14:paraId="2AA24337"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7AB60B3" w14:textId="77777777" w:rsidR="00C422D4" w:rsidRPr="000A7F87" w:rsidRDefault="00C422D4" w:rsidP="002A090D">
            <w:pPr>
              <w:pStyle w:val="ChecklistBasis"/>
            </w:pPr>
            <w:r w:rsidRPr="000A7F87">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r>
      <w:tr w:rsidR="005574C6" w:rsidRPr="000A7F87" w14:paraId="5B9F6891" w14:textId="77777777" w:rsidTr="00A2106B">
        <w:trPr>
          <w:cantSplit/>
        </w:trPr>
        <w:tc>
          <w:tcPr>
            <w:tcW w:w="11016" w:type="dxa"/>
            <w:gridSpan w:val="10"/>
          </w:tcPr>
          <w:p w14:paraId="7799E50C" w14:textId="77777777" w:rsidR="005574C6" w:rsidRPr="000A7F87" w:rsidRDefault="005574C6" w:rsidP="002A090D">
            <w:pPr>
              <w:pStyle w:val="ChecklistLevel1"/>
            </w:pPr>
            <w:r w:rsidRPr="000A7F87">
              <w:t xml:space="preserve">Informed Consent </w:t>
            </w:r>
            <w:r>
              <w:t>Disclosures:</w:t>
            </w:r>
            <w:r w:rsidRPr="005574C6">
              <w:rPr>
                <w:b w:val="0"/>
              </w:rPr>
              <w:t xml:space="preserve"> Both the informed consent discussion and the written informed consent form and any other written information to be provided to subjects includes explanations of the following:</w:t>
            </w:r>
          </w:p>
        </w:tc>
      </w:tr>
      <w:tr w:rsidR="006C1BCE" w:rsidRPr="008C56A1" w14:paraId="15CE88B5" w14:textId="77777777" w:rsidTr="00A2106B">
        <w:trPr>
          <w:cantSplit/>
        </w:trPr>
        <w:tc>
          <w:tcPr>
            <w:tcW w:w="4248" w:type="dxa"/>
            <w:gridSpan w:val="6"/>
          </w:tcPr>
          <w:p w14:paraId="6C7E6241" w14:textId="77777777" w:rsidR="006C1BCE" w:rsidRPr="00401797" w:rsidRDefault="006C1BCE" w:rsidP="00495BFA">
            <w:pPr>
              <w:pStyle w:val="StatementLevel1"/>
              <w:spacing w:line="220" w:lineRule="exact"/>
              <w:rPr>
                <w:rStyle w:val="ChecklistLeader"/>
                <w:b w:val="0"/>
                <w:bCs/>
                <w:sz w:val="20"/>
                <w:szCs w:val="20"/>
              </w:rPr>
            </w:pPr>
            <w:r w:rsidRPr="00401797">
              <w:rPr>
                <w:b/>
                <w:bCs/>
                <w:szCs w:val="20"/>
              </w:rPr>
              <w:t>Required:</w:t>
            </w:r>
            <w:r w:rsidRPr="00401797">
              <w:rPr>
                <w:i/>
                <w:szCs w:val="20"/>
              </w:rPr>
              <w:t xml:space="preserve"> (*</w:t>
            </w:r>
            <w:r>
              <w:rPr>
                <w:i/>
                <w:szCs w:val="20"/>
              </w:rPr>
              <w:t>C</w:t>
            </w:r>
            <w:r w:rsidRPr="00401797">
              <w:rPr>
                <w:i/>
                <w:szCs w:val="20"/>
              </w:rPr>
              <w:t>an be omitted if there are none</w:t>
            </w:r>
            <w:r w:rsidRPr="00401797">
              <w:rPr>
                <w:szCs w:val="20"/>
              </w:rPr>
              <w:t>.)</w:t>
            </w:r>
          </w:p>
          <w:p w14:paraId="76DF75F1"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study involves research.</w:t>
            </w:r>
          </w:p>
          <w:p w14:paraId="1161720F"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purposes of the research.</w:t>
            </w:r>
          </w:p>
          <w:p w14:paraId="6D7E517B"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expected duration of the subject’s participation.</w:t>
            </w:r>
          </w:p>
          <w:p w14:paraId="5DA7F5FA"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procedures to be followed.</w:t>
            </w:r>
          </w:p>
          <w:p w14:paraId="05CE192B"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Identification of any procedures, which are experimental.</w:t>
            </w:r>
            <w:r w:rsidRPr="00401797">
              <w:rPr>
                <w:i/>
                <w:szCs w:val="20"/>
              </w:rPr>
              <w:t>*</w:t>
            </w:r>
          </w:p>
          <w:p w14:paraId="775D4F15"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Any reasonably foreseeable risks or discomforts to the subject.</w:t>
            </w:r>
            <w:r w:rsidRPr="00401797">
              <w:rPr>
                <w:i/>
                <w:szCs w:val="20"/>
              </w:rPr>
              <w:t>*</w:t>
            </w:r>
          </w:p>
          <w:p w14:paraId="54866B0C"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Any benefits to the subject or to others, which may reasonably be expected from the research.</w:t>
            </w:r>
            <w:r w:rsidRPr="00401797">
              <w:rPr>
                <w:i/>
                <w:szCs w:val="20"/>
              </w:rPr>
              <w:t>*</w:t>
            </w:r>
          </w:p>
          <w:p w14:paraId="29525DA2"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Appropriate alternative procedures or courses of treatment, if any, that might be advantageous to the subject.</w:t>
            </w:r>
            <w:r w:rsidRPr="00401797">
              <w:rPr>
                <w:i/>
                <w:szCs w:val="20"/>
              </w:rPr>
              <w:t>*</w:t>
            </w:r>
          </w:p>
          <w:p w14:paraId="08ECF2A1"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extent, if any, to which confidentiality of records identifying the subject will be maintained.</w:t>
            </w:r>
            <w:r w:rsidRPr="00401797">
              <w:rPr>
                <w:i/>
                <w:szCs w:val="20"/>
              </w:rPr>
              <w:t>*</w:t>
            </w:r>
          </w:p>
          <w:p w14:paraId="4EFE3ACE"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How to contact the research team for questions, concerns, or complaints about the research.</w:t>
            </w:r>
          </w:p>
          <w:p w14:paraId="00D00548"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How to contact someone independent of the research team for questions, concerns, or complaints about the research; questions about the subjects’ rights; to obtain information; or to offer input.</w:t>
            </w:r>
          </w:p>
          <w:p w14:paraId="79B1BFCC"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Whom to contact in the event of a research-related injury to the subject.</w:t>
            </w:r>
          </w:p>
          <w:p w14:paraId="672AF5EB"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Participation is voluntary.</w:t>
            </w:r>
          </w:p>
          <w:p w14:paraId="27019279"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Refusal to participate will involve no penalty or loss of benefits to which the subject is otherwise entitled.</w:t>
            </w:r>
          </w:p>
          <w:p w14:paraId="79103F68"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subject may discontinue participation at any time without penalty or loss of benefits to which the subject is otherwise entitled.</w:t>
            </w:r>
          </w:p>
          <w:p w14:paraId="37338008" w14:textId="77777777" w:rsidR="006C1BCE" w:rsidRPr="00401797" w:rsidRDefault="006C1BCE" w:rsidP="00495BFA">
            <w:pPr>
              <w:pStyle w:val="StatementLevel1"/>
              <w:spacing w:before="60" w:line="220" w:lineRule="exact"/>
              <w:rPr>
                <w:b/>
                <w:bCs/>
                <w:szCs w:val="20"/>
              </w:rPr>
            </w:pPr>
            <w:r w:rsidRPr="00401797">
              <w:rPr>
                <w:b/>
                <w:bCs/>
                <w:szCs w:val="20"/>
              </w:rPr>
              <w:t xml:space="preserve">Required for More than </w:t>
            </w:r>
            <w:r w:rsidRPr="00401797">
              <w:rPr>
                <w:b/>
                <w:szCs w:val="20"/>
                <w:u w:val="double"/>
              </w:rPr>
              <w:t>Minimal Risk</w:t>
            </w:r>
            <w:r w:rsidRPr="00401797">
              <w:rPr>
                <w:b/>
                <w:bCs/>
                <w:szCs w:val="20"/>
              </w:rPr>
              <w:t xml:space="preserve"> Research</w:t>
            </w:r>
          </w:p>
          <w:p w14:paraId="6E530EE3"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Whether any compensation is available if injury occurs and, if so, what it consists of, or where further information may be obtained.</w:t>
            </w:r>
          </w:p>
          <w:p w14:paraId="2A88F25F"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Whether any medical treatments are available if injury occurs and, if so, what they consist of, or where further information may be obtained.</w:t>
            </w:r>
          </w:p>
        </w:tc>
        <w:tc>
          <w:tcPr>
            <w:tcW w:w="6768" w:type="dxa"/>
            <w:gridSpan w:val="4"/>
          </w:tcPr>
          <w:p w14:paraId="12064C26" w14:textId="77777777" w:rsidR="006C1BCE" w:rsidRPr="00401797" w:rsidRDefault="006C1BCE" w:rsidP="00495BFA">
            <w:pPr>
              <w:pStyle w:val="StatementLevel1"/>
              <w:spacing w:line="220" w:lineRule="exact"/>
              <w:ind w:left="360" w:hanging="360"/>
              <w:rPr>
                <w:b/>
                <w:bCs/>
                <w:szCs w:val="20"/>
              </w:rPr>
            </w:pPr>
            <w:r w:rsidRPr="00401797">
              <w:rPr>
                <w:b/>
                <w:bCs/>
                <w:szCs w:val="20"/>
              </w:rPr>
              <w:t>Required for Clinical Trials</w:t>
            </w:r>
          </w:p>
          <w:p w14:paraId="5FF5C7F2"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approval of the IRB.</w:t>
            </w:r>
          </w:p>
          <w:p w14:paraId="2002EBED"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probability for random assignment to each treatment.</w:t>
            </w:r>
          </w:p>
          <w:p w14:paraId="389A6349"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subject's responsibilities</w:t>
            </w:r>
          </w:p>
          <w:p w14:paraId="30C452C6"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When applicable, the reasonably foreseeable risks or inconveniences to an embryo, fetus, or nursing infant.</w:t>
            </w:r>
          </w:p>
          <w:p w14:paraId="32851AA5"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important potential benefits and risks of the alternative procedures or courses of treatment that may be available to the subject.</w:t>
            </w:r>
          </w:p>
          <w:p w14:paraId="563D2D8A"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When there is no intended clinical benefit to the subject, a statement to this effect.</w:t>
            </w:r>
          </w:p>
          <w:p w14:paraId="22D5C643"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14:paraId="362840B6"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If the results of the trial are published, the subject’s identity will remain confidential.</w:t>
            </w:r>
          </w:p>
          <w:p w14:paraId="5F7FE526" w14:textId="77777777" w:rsidR="006C1BCE" w:rsidRPr="00401797" w:rsidRDefault="006C1BCE" w:rsidP="00495BFA">
            <w:pPr>
              <w:pStyle w:val="StatementLevel1"/>
              <w:spacing w:before="60" w:line="220" w:lineRule="exact"/>
              <w:ind w:left="360" w:hanging="360"/>
              <w:rPr>
                <w:b/>
                <w:bCs/>
                <w:szCs w:val="20"/>
              </w:rPr>
            </w:pPr>
            <w:r w:rsidRPr="00401797">
              <w:rPr>
                <w:b/>
                <w:bCs/>
                <w:szCs w:val="20"/>
              </w:rPr>
              <w:t>Required for FDA-Regulated Research</w:t>
            </w:r>
          </w:p>
          <w:p w14:paraId="41FA8711"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possibility that the Food and Drug Administration may inspect the records.</w:t>
            </w:r>
          </w:p>
          <w:p w14:paraId="61D17E48" w14:textId="77777777" w:rsidR="006C1BCE" w:rsidRPr="00401797" w:rsidRDefault="006C1BCE" w:rsidP="00495BFA">
            <w:pPr>
              <w:pStyle w:val="StatementLevel1Hanging"/>
              <w:spacing w:line="220" w:lineRule="exact"/>
              <w:ind w:left="360" w:hanging="360"/>
              <w:rPr>
                <w:rFonts w:cs="Arial Narrow"/>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t>
            </w:r>
            <w:r w:rsidRPr="00401797">
              <w:rPr>
                <w:rFonts w:cs="Arial Narrow"/>
                <w:szCs w:val="20"/>
              </w:rPr>
              <w:t>The data collected on the subject to the point of withdrawal remains part of the study database and may not be removed.</w:t>
            </w:r>
          </w:p>
          <w:p w14:paraId="7C1E681C"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t>
            </w:r>
            <w:r w:rsidRPr="00401797">
              <w:rPr>
                <w:rFonts w:cs="Arial Narrow"/>
                <w:szCs w:val="20"/>
              </w:rPr>
              <w:t>The investigator will ask a subject who is withdrawing whether the subject wish</w:t>
            </w:r>
            <w:r w:rsidRPr="00401797">
              <w:rPr>
                <w:szCs w:val="20"/>
              </w:rPr>
              <w:t>es to provide further data collection from routine medical care.</w:t>
            </w:r>
          </w:p>
          <w:p w14:paraId="2E0DC9C8"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For</w:t>
            </w:r>
            <w:r>
              <w:rPr>
                <w:szCs w:val="20"/>
              </w:rPr>
              <w:t xml:space="preserve"> </w:t>
            </w:r>
            <w:r w:rsidRPr="00401797">
              <w:rPr>
                <w:szCs w:val="20"/>
              </w:rPr>
              <w:t xml:space="preserve">controlled </w:t>
            </w:r>
            <w:r>
              <w:rPr>
                <w:szCs w:val="20"/>
              </w:rPr>
              <w:t xml:space="preserve">drug/device </w:t>
            </w:r>
            <w:r w:rsidRPr="00401797">
              <w:rPr>
                <w:szCs w:val="20"/>
              </w:rPr>
              <w:t>trials</w:t>
            </w:r>
            <w:r>
              <w:rPr>
                <w:szCs w:val="20"/>
              </w:rPr>
              <w:t xml:space="preserve"> (except Phase I drug trials) and pediatric device surveillance trials</w:t>
            </w:r>
            <w:r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672255F3" w14:textId="77777777" w:rsidR="006C1BCE" w:rsidRPr="00401797" w:rsidRDefault="006C1BCE" w:rsidP="00495BFA">
            <w:pPr>
              <w:pStyle w:val="StatementLevel1"/>
              <w:spacing w:before="60" w:line="220" w:lineRule="exact"/>
              <w:ind w:left="360" w:hanging="360"/>
              <w:rPr>
                <w:b/>
                <w:bCs/>
                <w:szCs w:val="20"/>
              </w:rPr>
            </w:pPr>
            <w:r w:rsidRPr="00401797">
              <w:rPr>
                <w:b/>
                <w:bCs/>
                <w:szCs w:val="20"/>
              </w:rPr>
              <w:t xml:space="preserve">Additional: </w:t>
            </w:r>
            <w:r w:rsidRPr="00401797">
              <w:rPr>
                <w:bCs/>
                <w:szCs w:val="20"/>
              </w:rPr>
              <w:t>(Include when appropriate.)</w:t>
            </w:r>
          </w:p>
          <w:p w14:paraId="0659DF9C"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particular treatment or procedure may involve risks to the subject, which are currently unforeseeable.</w:t>
            </w:r>
          </w:p>
          <w:p w14:paraId="7D332F91"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If the subject is or becomes pregnant, the particular treatment or procedure may involve risks to the embryo or fetus, which are currently unforeseeable.</w:t>
            </w:r>
          </w:p>
          <w:p w14:paraId="228E90FE"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Anticipated circumstances under which the subject’s participation may be terminated by the investigator without regard to the subject’s consent.</w:t>
            </w:r>
          </w:p>
          <w:p w14:paraId="1624A551"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Any additional costs to the subject that may result from participation in the research.</w:t>
            </w:r>
          </w:p>
          <w:p w14:paraId="6CBDF0D0"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The consequences of a subject’s decision to withdraw from the research.</w:t>
            </w:r>
          </w:p>
          <w:p w14:paraId="12B0E3DF"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Procedures for orderly termination of participation by the subject.</w:t>
            </w:r>
          </w:p>
          <w:p w14:paraId="79E9AE4A"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Significant new findings developed during the course of the research, which may relate to the subject’s willingness to continue participation will be provided to the subject.</w:t>
            </w:r>
          </w:p>
          <w:p w14:paraId="5851F814"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w:t>
            </w:r>
            <w:r w:rsidRPr="00401797">
              <w:rPr>
                <w:rFonts w:cs="Arial Narrow"/>
                <w:szCs w:val="20"/>
              </w:rPr>
              <w:t>Approxim</w:t>
            </w:r>
            <w:r w:rsidRPr="00401797">
              <w:rPr>
                <w:szCs w:val="20"/>
              </w:rPr>
              <w:t>ate number of subjects involved in the study.</w:t>
            </w:r>
          </w:p>
          <w:p w14:paraId="05732E2C"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D17A88">
              <w:rPr>
                <w:szCs w:val="20"/>
              </w:rPr>
            </w:r>
            <w:r w:rsidR="00D17A88">
              <w:rPr>
                <w:szCs w:val="20"/>
              </w:rPr>
              <w:fldChar w:fldCharType="separate"/>
            </w:r>
            <w:r w:rsidRPr="00401797">
              <w:rPr>
                <w:szCs w:val="20"/>
              </w:rPr>
              <w:fldChar w:fldCharType="end"/>
            </w:r>
            <w:r w:rsidRPr="00401797">
              <w:rPr>
                <w:szCs w:val="20"/>
              </w:rPr>
              <w:t xml:space="preserve"> Amount and schedule of all payments.</w:t>
            </w:r>
          </w:p>
        </w:tc>
      </w:tr>
      <w:tr w:rsidR="00857EC0" w:rsidRPr="000A7F87" w14:paraId="442F00CA" w14:textId="77777777" w:rsidTr="00A2106B">
        <w:trPr>
          <w:gridAfter w:val="1"/>
          <w:wAfter w:w="38" w:type="dxa"/>
          <w:cantSplit/>
        </w:trPr>
        <w:tc>
          <w:tcPr>
            <w:tcW w:w="10978" w:type="dxa"/>
            <w:gridSpan w:val="9"/>
          </w:tcPr>
          <w:p w14:paraId="5645A280" w14:textId="77777777" w:rsidR="00857EC0" w:rsidRPr="000A7F87" w:rsidRDefault="00857EC0" w:rsidP="000A7F87">
            <w:pPr>
              <w:pStyle w:val="ChecklistLevel1"/>
            </w:pPr>
            <w:r w:rsidRPr="000A7F87">
              <w:t>Study Conduct (IND studies)</w:t>
            </w:r>
          </w:p>
        </w:tc>
      </w:tr>
      <w:tr w:rsidR="00857EC0" w:rsidRPr="000A7F87" w14:paraId="70248511" w14:textId="77777777" w:rsidTr="00A2106B">
        <w:trPr>
          <w:gridAfter w:val="1"/>
          <w:wAfter w:w="38" w:type="dxa"/>
          <w:cantSplit/>
        </w:trPr>
        <w:tc>
          <w:tcPr>
            <w:tcW w:w="2267" w:type="dxa"/>
          </w:tcPr>
          <w:p w14:paraId="387B8A9F"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D7FBA30" w14:textId="77777777" w:rsidR="00857EC0" w:rsidRPr="000A7F87" w:rsidRDefault="00857EC0" w:rsidP="000A7F87">
            <w:pPr>
              <w:pStyle w:val="ChecklistBasis"/>
            </w:pPr>
            <w:r w:rsidRPr="000A7F87">
              <w:t>Investigators are responsible for the control of drugs under investigation.</w:t>
            </w:r>
          </w:p>
        </w:tc>
      </w:tr>
      <w:tr w:rsidR="00857EC0" w:rsidRPr="000A7F87" w14:paraId="64838C76" w14:textId="77777777" w:rsidTr="00A2106B">
        <w:trPr>
          <w:gridAfter w:val="1"/>
          <w:wAfter w:w="38" w:type="dxa"/>
          <w:cantSplit/>
        </w:trPr>
        <w:tc>
          <w:tcPr>
            <w:tcW w:w="2267" w:type="dxa"/>
          </w:tcPr>
          <w:p w14:paraId="2A4E9BF8"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A10F39B" w14:textId="77777777" w:rsidR="00857EC0" w:rsidRPr="000A7F87" w:rsidRDefault="00857EC0" w:rsidP="000A7F87">
            <w:pPr>
              <w:pStyle w:val="ChecklistBasis"/>
            </w:pPr>
            <w:r w:rsidRPr="000A7F87">
              <w:t>Investigators administer the drug only to subjects under their personal supervision or under the supervision of a sub-investigator responsible to the investigator.</w:t>
            </w:r>
          </w:p>
        </w:tc>
      </w:tr>
      <w:tr w:rsidR="00857EC0" w:rsidRPr="000A7F87" w14:paraId="431B9892" w14:textId="77777777" w:rsidTr="00A2106B">
        <w:trPr>
          <w:gridAfter w:val="1"/>
          <w:wAfter w:w="38" w:type="dxa"/>
          <w:cantSplit/>
        </w:trPr>
        <w:tc>
          <w:tcPr>
            <w:tcW w:w="2267" w:type="dxa"/>
          </w:tcPr>
          <w:p w14:paraId="2FB95EF7"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55EC65B" w14:textId="77777777" w:rsidR="00857EC0" w:rsidRPr="000A7F87" w:rsidRDefault="00857EC0" w:rsidP="000A7F87">
            <w:pPr>
              <w:pStyle w:val="ChecklistBasis"/>
            </w:pPr>
            <w:r w:rsidRPr="000A7F87">
              <w:t>Investigators does not supply the investigational drug to any person not authorized to receive it.</w:t>
            </w:r>
          </w:p>
        </w:tc>
      </w:tr>
      <w:tr w:rsidR="00EF71CF" w:rsidRPr="000A7F87" w14:paraId="41001CA1" w14:textId="77777777" w:rsidTr="00A2106B">
        <w:trPr>
          <w:gridAfter w:val="1"/>
          <w:wAfter w:w="38" w:type="dxa"/>
          <w:cantSplit/>
        </w:trPr>
        <w:tc>
          <w:tcPr>
            <w:tcW w:w="10978" w:type="dxa"/>
            <w:gridSpan w:val="9"/>
          </w:tcPr>
          <w:p w14:paraId="059415D8" w14:textId="77777777" w:rsidR="00EF71CF" w:rsidRPr="000A7F87" w:rsidRDefault="00EF71CF" w:rsidP="00EF71CF">
            <w:pPr>
              <w:pStyle w:val="ChecklistLevel1"/>
            </w:pPr>
            <w:r w:rsidRPr="000A7F87">
              <w:t>Study Conduct (IDE studies)</w:t>
            </w:r>
          </w:p>
        </w:tc>
      </w:tr>
      <w:tr w:rsidR="00C779E9" w:rsidRPr="000A7F87" w14:paraId="4FDE7F6D" w14:textId="77777777" w:rsidTr="00A2106B">
        <w:trPr>
          <w:gridAfter w:val="1"/>
          <w:wAfter w:w="38" w:type="dxa"/>
          <w:cantSplit/>
        </w:trPr>
        <w:tc>
          <w:tcPr>
            <w:tcW w:w="2267" w:type="dxa"/>
          </w:tcPr>
          <w:p w14:paraId="2A13C39B"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22AA51B" w14:textId="77777777" w:rsidR="00C779E9" w:rsidRPr="000A7F87" w:rsidRDefault="00C779E9" w:rsidP="00EF71CF">
            <w:pPr>
              <w:pStyle w:val="ChecklistBasis"/>
            </w:pPr>
            <w:r w:rsidRPr="000A7F87">
              <w:t xml:space="preserve">Investigators permit an investigational device to be used only with subjects under the investigator’s supervision. </w:t>
            </w:r>
          </w:p>
        </w:tc>
      </w:tr>
      <w:tr w:rsidR="00C779E9" w:rsidRPr="000A7F87" w14:paraId="11815B5B" w14:textId="77777777" w:rsidTr="00A2106B">
        <w:trPr>
          <w:gridAfter w:val="1"/>
          <w:wAfter w:w="38" w:type="dxa"/>
          <w:cantSplit/>
        </w:trPr>
        <w:tc>
          <w:tcPr>
            <w:tcW w:w="2267" w:type="dxa"/>
          </w:tcPr>
          <w:p w14:paraId="5EC3EE81"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01FBFEA" w14:textId="77777777" w:rsidR="00C779E9" w:rsidRPr="000A7F87" w:rsidRDefault="00C779E9" w:rsidP="00EF71CF">
            <w:pPr>
              <w:pStyle w:val="ChecklistBasis"/>
            </w:pPr>
            <w:r w:rsidRPr="000A7F87">
              <w:t>Investigators do not supply an investigational device to any person not authorized to receive it.</w:t>
            </w:r>
          </w:p>
        </w:tc>
      </w:tr>
      <w:tr w:rsidR="00C779E9" w:rsidRPr="000A7F87" w14:paraId="7E28EE2F" w14:textId="77777777" w:rsidTr="00A2106B">
        <w:trPr>
          <w:gridAfter w:val="1"/>
          <w:wAfter w:w="38" w:type="dxa"/>
          <w:cantSplit/>
        </w:trPr>
        <w:tc>
          <w:tcPr>
            <w:tcW w:w="2267" w:type="dxa"/>
          </w:tcPr>
          <w:p w14:paraId="6DCEC7EF"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D1D8DEB" w14:textId="77777777" w:rsidR="00C779E9" w:rsidRPr="000A7F87" w:rsidRDefault="00C779E9" w:rsidP="00EF71CF">
            <w:pPr>
              <w:pStyle w:val="ChecklistBasis"/>
            </w:pPr>
            <w:r w:rsidRPr="000A7F87">
              <w:t xml:space="preserve">Upon completion or termination of a clinical investigation or the investigator’s part of an investigation, or at the sponsor’s request, investigators return to the sponsor any remaining supply of the device or otherwise dispose of the device as the sponsor directs. </w:t>
            </w:r>
          </w:p>
        </w:tc>
      </w:tr>
      <w:tr w:rsidR="009B2143" w:rsidRPr="000A7F87" w14:paraId="0B0B5B3C" w14:textId="77777777" w:rsidTr="00A2106B">
        <w:trPr>
          <w:gridAfter w:val="1"/>
          <w:wAfter w:w="38" w:type="dxa"/>
          <w:cantSplit/>
        </w:trPr>
        <w:tc>
          <w:tcPr>
            <w:tcW w:w="2267" w:type="dxa"/>
          </w:tcPr>
          <w:p w14:paraId="6EFDE87D"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E8ADD7D" w14:textId="77777777" w:rsidR="009B2143" w:rsidRPr="000A7F87" w:rsidRDefault="009B2143" w:rsidP="009B2143">
            <w:pPr>
              <w:pStyle w:val="ChecklistBasis"/>
            </w:pPr>
            <w:r w:rsidRPr="000A7F87">
              <w:t xml:space="preserve">If the investigation is terminated, suspended, discontinued, or completed, investigators returns the unused supplies of the drug to the sponsor, or otherwise provides for disposition of the unused supplies of the drug as </w:t>
            </w:r>
            <w:r w:rsidRPr="000A7F87">
              <w:rPr>
                <w:szCs w:val="23"/>
              </w:rPr>
              <w:t>authorized by the sponsor.</w:t>
            </w:r>
          </w:p>
        </w:tc>
      </w:tr>
      <w:tr w:rsidR="009B2143" w:rsidRPr="000A7F87" w14:paraId="5F84AA1F" w14:textId="77777777" w:rsidTr="00A2106B">
        <w:trPr>
          <w:gridAfter w:val="1"/>
          <w:wAfter w:w="38" w:type="dxa"/>
          <w:cantSplit/>
        </w:trPr>
        <w:tc>
          <w:tcPr>
            <w:tcW w:w="2267" w:type="dxa"/>
          </w:tcPr>
          <w:p w14:paraId="6E1BC198"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4117649" w14:textId="77777777" w:rsidR="009B2143" w:rsidRPr="000A7F87" w:rsidRDefault="009B2143" w:rsidP="009B2143">
            <w:pPr>
              <w:pStyle w:val="ChecklistBasis"/>
            </w:pPr>
            <w:r w:rsidRPr="000A7F87">
              <w:rPr>
                <w:szCs w:val="23"/>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9B2143" w:rsidRPr="000A7F87" w14:paraId="615B1A52" w14:textId="77777777" w:rsidTr="00A2106B">
        <w:trPr>
          <w:gridAfter w:val="1"/>
          <w:wAfter w:w="38" w:type="dxa"/>
          <w:cantSplit/>
        </w:trPr>
        <w:tc>
          <w:tcPr>
            <w:tcW w:w="2267" w:type="dxa"/>
          </w:tcPr>
          <w:p w14:paraId="5A39BBE3" w14:textId="77777777" w:rsidR="009B2143" w:rsidRPr="000A7F87" w:rsidRDefault="009B2143" w:rsidP="00937A3B">
            <w:pPr>
              <w:pStyle w:val="Yes-No"/>
              <w:tabs>
                <w:tab w:val="left" w:pos="1440"/>
              </w:tabs>
            </w:pPr>
          </w:p>
        </w:tc>
        <w:tc>
          <w:tcPr>
            <w:tcW w:w="8711" w:type="dxa"/>
            <w:gridSpan w:val="8"/>
          </w:tcPr>
          <w:p w14:paraId="161D5C10" w14:textId="77777777" w:rsidR="009B2143" w:rsidRPr="000A7F87" w:rsidRDefault="009B2143" w:rsidP="009B2143">
            <w:pPr>
              <w:pStyle w:val="ChecklistBasis"/>
            </w:pPr>
            <w:r w:rsidRPr="000A7F87">
              <w:t>Investigators prepare and submit the following reports to the sponsor:</w:t>
            </w:r>
          </w:p>
        </w:tc>
      </w:tr>
      <w:tr w:rsidR="009B2143" w:rsidRPr="000A7F87" w14:paraId="74648396" w14:textId="77777777" w:rsidTr="00A2106B">
        <w:trPr>
          <w:gridAfter w:val="1"/>
          <w:wAfter w:w="38" w:type="dxa"/>
          <w:cantSplit/>
        </w:trPr>
        <w:tc>
          <w:tcPr>
            <w:tcW w:w="2267" w:type="dxa"/>
          </w:tcPr>
          <w:p w14:paraId="7B5D7931"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7DC72DF" w14:textId="77777777" w:rsidR="009B2143" w:rsidRPr="000A7F87" w:rsidRDefault="009B2143" w:rsidP="009B2143">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5E520CBD" w14:textId="77777777" w:rsidTr="00A2106B">
        <w:trPr>
          <w:gridAfter w:val="1"/>
          <w:wAfter w:w="38" w:type="dxa"/>
          <w:cantSplit/>
        </w:trPr>
        <w:tc>
          <w:tcPr>
            <w:tcW w:w="2267" w:type="dxa"/>
          </w:tcPr>
          <w:p w14:paraId="13C97187"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5ABCF08" w14:textId="77777777" w:rsidR="009B2143" w:rsidRPr="000A7F87" w:rsidRDefault="009B2143" w:rsidP="009B2143">
            <w:pPr>
              <w:pStyle w:val="ExplanationLevel2"/>
            </w:pPr>
            <w:r w:rsidRPr="000A7F87">
              <w:t>Withdrawal of approval by the reviewing IRB of the investigator’s part of an investigation. (Within 5 working days.)</w:t>
            </w:r>
          </w:p>
        </w:tc>
      </w:tr>
      <w:tr w:rsidR="009B2143" w:rsidRPr="000A7F87" w14:paraId="4F25E7D0" w14:textId="77777777" w:rsidTr="00A2106B">
        <w:trPr>
          <w:gridAfter w:val="1"/>
          <w:wAfter w:w="38" w:type="dxa"/>
          <w:cantSplit/>
        </w:trPr>
        <w:tc>
          <w:tcPr>
            <w:tcW w:w="2267" w:type="dxa"/>
          </w:tcPr>
          <w:p w14:paraId="53C6CE77"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5544FE0" w14:textId="77777777" w:rsidR="009B2143" w:rsidRPr="000A7F87" w:rsidRDefault="009B2143" w:rsidP="009B2143">
            <w:pPr>
              <w:pStyle w:val="ExplanationLevel2"/>
            </w:pPr>
            <w:r w:rsidRPr="000A7F87">
              <w:t>Progress reports on the investigation. (At least yearly.)</w:t>
            </w:r>
          </w:p>
        </w:tc>
      </w:tr>
      <w:tr w:rsidR="009B2143" w:rsidRPr="000A7F87" w14:paraId="07AEEEA3" w14:textId="77777777" w:rsidTr="00A2106B">
        <w:trPr>
          <w:gridAfter w:val="1"/>
          <w:wAfter w:w="38" w:type="dxa"/>
          <w:cantSplit/>
        </w:trPr>
        <w:tc>
          <w:tcPr>
            <w:tcW w:w="2267" w:type="dxa"/>
          </w:tcPr>
          <w:p w14:paraId="6102D4C4"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5BF19AD"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53D0C21A" w14:textId="77777777" w:rsidTr="00A2106B">
        <w:trPr>
          <w:gridAfter w:val="1"/>
          <w:wAfter w:w="38" w:type="dxa"/>
          <w:cantSplit/>
        </w:trPr>
        <w:tc>
          <w:tcPr>
            <w:tcW w:w="2267" w:type="dxa"/>
          </w:tcPr>
          <w:p w14:paraId="08DDCCB0"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7571CC4"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18E81A9F" w14:textId="77777777" w:rsidTr="00A2106B">
        <w:trPr>
          <w:gridAfter w:val="1"/>
          <w:wAfter w:w="38" w:type="dxa"/>
          <w:cantSplit/>
        </w:trPr>
        <w:tc>
          <w:tcPr>
            <w:tcW w:w="2267" w:type="dxa"/>
          </w:tcPr>
          <w:p w14:paraId="6B556F80"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5F4F6F2"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661F995A" w14:textId="77777777" w:rsidTr="00A2106B">
        <w:trPr>
          <w:gridAfter w:val="1"/>
          <w:wAfter w:w="38" w:type="dxa"/>
          <w:cantSplit/>
        </w:trPr>
        <w:tc>
          <w:tcPr>
            <w:tcW w:w="2267" w:type="dxa"/>
          </w:tcPr>
          <w:p w14:paraId="41C8F396" w14:textId="77777777" w:rsidR="009B2143" w:rsidRPr="000A7F87" w:rsidRDefault="009B2143" w:rsidP="00937A3B">
            <w:pPr>
              <w:pStyle w:val="Yes-No"/>
              <w:tabs>
                <w:tab w:val="left" w:pos="1440"/>
              </w:tabs>
            </w:pPr>
          </w:p>
        </w:tc>
        <w:tc>
          <w:tcPr>
            <w:tcW w:w="8711" w:type="dxa"/>
            <w:gridSpan w:val="8"/>
          </w:tcPr>
          <w:p w14:paraId="5CC75EC3" w14:textId="77777777" w:rsidR="009B2143" w:rsidRPr="000A7F87" w:rsidRDefault="009B2143" w:rsidP="009B2143">
            <w:pPr>
              <w:pStyle w:val="ChecklistBasis"/>
            </w:pPr>
            <w:r w:rsidRPr="000A7F87">
              <w:t>Investigators prepare and submit the following reports to the IRB:</w:t>
            </w:r>
          </w:p>
        </w:tc>
      </w:tr>
      <w:tr w:rsidR="00FD62B4" w:rsidRPr="000A7F87" w14:paraId="74691B8F" w14:textId="77777777" w:rsidTr="00A2106B">
        <w:trPr>
          <w:gridAfter w:val="1"/>
          <w:wAfter w:w="38" w:type="dxa"/>
          <w:cantSplit/>
        </w:trPr>
        <w:tc>
          <w:tcPr>
            <w:tcW w:w="2267" w:type="dxa"/>
          </w:tcPr>
          <w:p w14:paraId="3EE8A3F0" w14:textId="77777777" w:rsidR="00FD62B4" w:rsidRPr="000A7F87" w:rsidRDefault="00FD62B4"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07C6B80" w14:textId="77777777" w:rsidR="00FD62B4" w:rsidRPr="000A7F87" w:rsidRDefault="00FD62B4" w:rsidP="00937A3B">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5203E813" w14:textId="77777777" w:rsidTr="00A2106B">
        <w:trPr>
          <w:gridAfter w:val="1"/>
          <w:wAfter w:w="38" w:type="dxa"/>
          <w:cantSplit/>
        </w:trPr>
        <w:tc>
          <w:tcPr>
            <w:tcW w:w="2267" w:type="dxa"/>
          </w:tcPr>
          <w:p w14:paraId="1C048116"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1E33519" w14:textId="77777777" w:rsidR="009B2143" w:rsidRPr="000A7F87" w:rsidRDefault="009B2143" w:rsidP="009B2143">
            <w:pPr>
              <w:pStyle w:val="ExplanationLevel2"/>
            </w:pPr>
            <w:r w:rsidRPr="000A7F87">
              <w:t>Progress reports on the investigation. (At least yearly.)</w:t>
            </w:r>
          </w:p>
        </w:tc>
      </w:tr>
      <w:tr w:rsidR="009B2143" w:rsidRPr="000A7F87" w14:paraId="5D1D9A3F" w14:textId="77777777" w:rsidTr="00A2106B">
        <w:trPr>
          <w:gridAfter w:val="1"/>
          <w:wAfter w:w="38" w:type="dxa"/>
          <w:cantSplit/>
        </w:trPr>
        <w:tc>
          <w:tcPr>
            <w:tcW w:w="2267" w:type="dxa"/>
          </w:tcPr>
          <w:p w14:paraId="0298C64B"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93BC0E0"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39207CA6" w14:textId="77777777" w:rsidTr="00A2106B">
        <w:trPr>
          <w:gridAfter w:val="1"/>
          <w:wAfter w:w="38" w:type="dxa"/>
          <w:cantSplit/>
        </w:trPr>
        <w:tc>
          <w:tcPr>
            <w:tcW w:w="2267" w:type="dxa"/>
          </w:tcPr>
          <w:p w14:paraId="33E9FB2D"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18ED6F6"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4EA738E5" w14:textId="77777777" w:rsidTr="00A2106B">
        <w:trPr>
          <w:gridAfter w:val="1"/>
          <w:wAfter w:w="38" w:type="dxa"/>
          <w:cantSplit/>
        </w:trPr>
        <w:tc>
          <w:tcPr>
            <w:tcW w:w="2267" w:type="dxa"/>
          </w:tcPr>
          <w:p w14:paraId="161747CE"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51D10FE"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1DC4333C" w14:textId="77777777" w:rsidTr="00A2106B">
        <w:trPr>
          <w:gridAfter w:val="1"/>
          <w:wAfter w:w="38" w:type="dxa"/>
          <w:cantSplit/>
        </w:trPr>
        <w:tc>
          <w:tcPr>
            <w:tcW w:w="2267" w:type="dxa"/>
          </w:tcPr>
          <w:p w14:paraId="72A3D3EC" w14:textId="77777777" w:rsidR="009B2143" w:rsidRPr="000A7F87" w:rsidRDefault="009B2143" w:rsidP="00937A3B">
            <w:pPr>
              <w:pStyle w:val="Yes-No"/>
              <w:tabs>
                <w:tab w:val="left" w:pos="1440"/>
              </w:tabs>
            </w:pPr>
          </w:p>
        </w:tc>
        <w:tc>
          <w:tcPr>
            <w:tcW w:w="8711" w:type="dxa"/>
            <w:gridSpan w:val="8"/>
          </w:tcPr>
          <w:p w14:paraId="4F237CB5" w14:textId="77777777" w:rsidR="009B2143" w:rsidRPr="000A7F87" w:rsidRDefault="009B2143" w:rsidP="009B2143">
            <w:pPr>
              <w:pStyle w:val="ChecklistBasis"/>
            </w:pPr>
            <w:r w:rsidRPr="000A7F87">
              <w:t>Investigators prepare and submit the following reports to the study monitor:</w:t>
            </w:r>
          </w:p>
        </w:tc>
      </w:tr>
      <w:tr w:rsidR="009B2143" w:rsidRPr="000A7F87" w14:paraId="45B1D914" w14:textId="77777777" w:rsidTr="00A2106B">
        <w:trPr>
          <w:gridAfter w:val="1"/>
          <w:wAfter w:w="38" w:type="dxa"/>
          <w:cantSplit/>
        </w:trPr>
        <w:tc>
          <w:tcPr>
            <w:tcW w:w="2267" w:type="dxa"/>
          </w:tcPr>
          <w:p w14:paraId="6DD53E5A"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D86188B" w14:textId="77777777" w:rsidR="009B2143" w:rsidRPr="000A7F87" w:rsidRDefault="009B2143" w:rsidP="009B2143">
            <w:pPr>
              <w:pStyle w:val="ExplanationLevel2"/>
            </w:pPr>
            <w:r w:rsidRPr="000A7F87">
              <w:t>Progress reports on the investigation. (At least yearly.)</w:t>
            </w:r>
          </w:p>
        </w:tc>
      </w:tr>
      <w:tr w:rsidR="0011432B" w:rsidRPr="000A7F87" w14:paraId="22E5CD89" w14:textId="77777777" w:rsidTr="00A2106B">
        <w:trPr>
          <w:gridAfter w:val="1"/>
          <w:wAfter w:w="38" w:type="dxa"/>
          <w:cantSplit/>
        </w:trPr>
        <w:tc>
          <w:tcPr>
            <w:tcW w:w="10978" w:type="dxa"/>
            <w:gridSpan w:val="9"/>
          </w:tcPr>
          <w:p w14:paraId="28E4441E" w14:textId="77777777" w:rsidR="0011432B" w:rsidRPr="000A7F87" w:rsidRDefault="0011432B" w:rsidP="000A7F87">
            <w:pPr>
              <w:pStyle w:val="ChecklistLevel1"/>
              <w:pageBreakBefore/>
            </w:pPr>
            <w:r w:rsidRPr="000A7F87">
              <w:t>IND Sponsor-Investigator Requirements</w:t>
            </w:r>
          </w:p>
        </w:tc>
      </w:tr>
      <w:tr w:rsidR="0011432B" w:rsidRPr="000A7F87" w14:paraId="5886D138" w14:textId="77777777" w:rsidTr="00A2106B">
        <w:trPr>
          <w:gridAfter w:val="1"/>
          <w:wAfter w:w="38" w:type="dxa"/>
          <w:cantSplit/>
        </w:trPr>
        <w:tc>
          <w:tcPr>
            <w:tcW w:w="2267" w:type="dxa"/>
          </w:tcPr>
          <w:p w14:paraId="76EF7590"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2CEA3ED" w14:textId="77777777" w:rsidR="0011432B" w:rsidRPr="000A7F87" w:rsidRDefault="0011432B" w:rsidP="0011432B">
            <w:pPr>
              <w:pStyle w:val="ChecklistBasis"/>
            </w:pPr>
            <w:r w:rsidRPr="000A7F87">
              <w:t xml:space="preserve">The investigator submits a completed Form FDA 3454 attesting to the absence of financial interests and arrangements for all </w:t>
            </w:r>
            <w:r w:rsidR="00417E03" w:rsidRPr="000A7F87">
              <w:t xml:space="preserve">participating </w:t>
            </w:r>
            <w:r w:rsidRPr="000A7F87">
              <w:t>clinical investigators</w:t>
            </w:r>
            <w:r w:rsidR="00417E03" w:rsidRPr="000A7F87">
              <w:t>.</w:t>
            </w:r>
          </w:p>
        </w:tc>
      </w:tr>
      <w:tr w:rsidR="0011432B" w:rsidRPr="000A7F87" w14:paraId="5613A9B3" w14:textId="77777777" w:rsidTr="00A2106B">
        <w:trPr>
          <w:gridAfter w:val="1"/>
          <w:wAfter w:w="38" w:type="dxa"/>
          <w:cantSplit/>
        </w:trPr>
        <w:tc>
          <w:tcPr>
            <w:tcW w:w="2267" w:type="dxa"/>
          </w:tcPr>
          <w:p w14:paraId="3A41B550"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4B78C68" w14:textId="77777777" w:rsidR="0011432B" w:rsidRPr="000A7F87" w:rsidRDefault="00417E03" w:rsidP="00417E03">
            <w:pPr>
              <w:pStyle w:val="ChecklistBasis"/>
            </w:pPr>
            <w:r w:rsidRPr="000A7F87">
              <w:t>For any participating clinical investigator for whom the investigator does not submit a completed Form FDA 3454, the investigator submits a completed Form FDA 3455 (Disclosure Statement).</w:t>
            </w:r>
          </w:p>
        </w:tc>
      </w:tr>
      <w:tr w:rsidR="0011432B" w:rsidRPr="000A7F87" w14:paraId="114674E7" w14:textId="77777777" w:rsidTr="00A2106B">
        <w:trPr>
          <w:gridAfter w:val="1"/>
          <w:wAfter w:w="38" w:type="dxa"/>
          <w:cantSplit/>
        </w:trPr>
        <w:tc>
          <w:tcPr>
            <w:tcW w:w="2267" w:type="dxa"/>
          </w:tcPr>
          <w:p w14:paraId="003CB8EC"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7BFDED5" w14:textId="77777777" w:rsidR="0011432B" w:rsidRPr="000A7F87" w:rsidRDefault="00293485" w:rsidP="00293485">
            <w:pPr>
              <w:pStyle w:val="ChecklistBasis"/>
            </w:pPr>
            <w:r w:rsidRPr="000A7F87">
              <w:t>The investigator maintains on file information pertaining to the financial interests of clinical investigators for 2 years after the date of approval of the application.</w:t>
            </w:r>
          </w:p>
        </w:tc>
      </w:tr>
      <w:tr w:rsidR="0011432B" w:rsidRPr="000A7F87" w14:paraId="0ED553A1" w14:textId="77777777" w:rsidTr="00A2106B">
        <w:trPr>
          <w:gridAfter w:val="1"/>
          <w:wAfter w:w="38" w:type="dxa"/>
          <w:cantSplit/>
        </w:trPr>
        <w:tc>
          <w:tcPr>
            <w:tcW w:w="2267" w:type="dxa"/>
          </w:tcPr>
          <w:p w14:paraId="3F640B38"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8ECE845" w14:textId="77777777" w:rsidR="0011432B" w:rsidRPr="000A7F87" w:rsidRDefault="00293485" w:rsidP="00293485">
            <w:pPr>
              <w:pStyle w:val="ChecklistBasis"/>
            </w:pPr>
            <w:r w:rsidRPr="000A7F87">
              <w:t>The investigator selects qualified investigators.</w:t>
            </w:r>
          </w:p>
        </w:tc>
      </w:tr>
      <w:tr w:rsidR="0011432B" w:rsidRPr="000A7F87" w14:paraId="60D36F10" w14:textId="77777777" w:rsidTr="00A2106B">
        <w:trPr>
          <w:gridAfter w:val="1"/>
          <w:wAfter w:w="38" w:type="dxa"/>
          <w:cantSplit/>
        </w:trPr>
        <w:tc>
          <w:tcPr>
            <w:tcW w:w="2267" w:type="dxa"/>
          </w:tcPr>
          <w:p w14:paraId="4B5181B4"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42A5D90" w14:textId="77777777" w:rsidR="0011432B" w:rsidRPr="000A7F87" w:rsidRDefault="00293485" w:rsidP="00293485">
            <w:pPr>
              <w:pStyle w:val="ChecklistBasis"/>
            </w:pPr>
            <w:r w:rsidRPr="000A7F87">
              <w:t>The investigator provides participating investigators with the information they need to conduct an investigation properly.</w:t>
            </w:r>
          </w:p>
        </w:tc>
      </w:tr>
      <w:tr w:rsidR="0011432B" w:rsidRPr="000A7F87" w14:paraId="60F2FF6B" w14:textId="77777777" w:rsidTr="00A2106B">
        <w:trPr>
          <w:gridAfter w:val="1"/>
          <w:wAfter w:w="38" w:type="dxa"/>
          <w:cantSplit/>
        </w:trPr>
        <w:tc>
          <w:tcPr>
            <w:tcW w:w="2267" w:type="dxa"/>
          </w:tcPr>
          <w:p w14:paraId="3A07980D" w14:textId="77777777" w:rsidR="0011432B" w:rsidRPr="000A7F87" w:rsidRDefault="00A311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A724865" w14:textId="77777777" w:rsidR="0011432B" w:rsidRPr="000A7F87" w:rsidRDefault="00293485" w:rsidP="00293485">
            <w:pPr>
              <w:pStyle w:val="ChecklistBasis"/>
            </w:pPr>
            <w:r w:rsidRPr="000A7F87">
              <w:t>The investigator ensures that the investigation(s) is conducted in accordance with the general investigational plan and protocols contained in the IND.</w:t>
            </w:r>
          </w:p>
        </w:tc>
      </w:tr>
      <w:tr w:rsidR="0011432B" w:rsidRPr="000A7F87" w14:paraId="59E7C02B" w14:textId="77777777" w:rsidTr="00A2106B">
        <w:trPr>
          <w:gridAfter w:val="1"/>
          <w:wAfter w:w="38" w:type="dxa"/>
          <w:cantSplit/>
        </w:trPr>
        <w:tc>
          <w:tcPr>
            <w:tcW w:w="2267" w:type="dxa"/>
          </w:tcPr>
          <w:p w14:paraId="5E44A633"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855AFA7" w14:textId="77777777" w:rsidR="0011432B" w:rsidRPr="000A7F87" w:rsidRDefault="00293485" w:rsidP="00A31138">
            <w:pPr>
              <w:pStyle w:val="ChecklistBasis"/>
            </w:pPr>
            <w:r w:rsidRPr="000A7F87">
              <w:t>The investigator maintains an effective IND with respect to the investigations</w:t>
            </w:r>
            <w:r w:rsidR="00A31138" w:rsidRPr="000A7F87">
              <w:t xml:space="preserve">. </w:t>
            </w:r>
          </w:p>
        </w:tc>
      </w:tr>
      <w:tr w:rsidR="0011432B" w:rsidRPr="000A7F87" w14:paraId="775DFF6F" w14:textId="77777777" w:rsidTr="00A2106B">
        <w:trPr>
          <w:gridAfter w:val="1"/>
          <w:wAfter w:w="38" w:type="dxa"/>
          <w:cantSplit/>
        </w:trPr>
        <w:tc>
          <w:tcPr>
            <w:tcW w:w="2267" w:type="dxa"/>
          </w:tcPr>
          <w:p w14:paraId="39A29EBC"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23ACE14" w14:textId="77777777" w:rsidR="0011432B" w:rsidRPr="000A7F87" w:rsidRDefault="00A31138" w:rsidP="00A31138">
            <w:pPr>
              <w:pStyle w:val="ChecklistBasis"/>
            </w:pPr>
            <w:r w:rsidRPr="000A7F87">
              <w:t xml:space="preserve">The investigator ensures that FDA is promptly informed of significant new adverse effects or risks with respect to the drug. </w:t>
            </w:r>
          </w:p>
        </w:tc>
      </w:tr>
      <w:tr w:rsidR="0011432B" w:rsidRPr="000A7F87" w14:paraId="43D3D968" w14:textId="77777777" w:rsidTr="00A2106B">
        <w:trPr>
          <w:gridAfter w:val="1"/>
          <w:wAfter w:w="38" w:type="dxa"/>
          <w:cantSplit/>
        </w:trPr>
        <w:tc>
          <w:tcPr>
            <w:tcW w:w="2267" w:type="dxa"/>
          </w:tcPr>
          <w:p w14:paraId="61A13AB3"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4324882" w14:textId="77777777" w:rsidR="0011432B" w:rsidRPr="000A7F87" w:rsidRDefault="00A31138" w:rsidP="00A31138">
            <w:pPr>
              <w:pStyle w:val="ExplanationLevel2"/>
              <w:ind w:left="0"/>
            </w:pPr>
            <w:r w:rsidRPr="000A7F87">
              <w:t>The investigator ensures that all participating investigators are promptly informed of significant new adverse effects or risks with respect to the drug.</w:t>
            </w:r>
          </w:p>
        </w:tc>
      </w:tr>
      <w:tr w:rsidR="0011432B" w:rsidRPr="000A7F87" w14:paraId="34806547" w14:textId="77777777" w:rsidTr="00A2106B">
        <w:trPr>
          <w:gridAfter w:val="1"/>
          <w:wAfter w:w="38" w:type="dxa"/>
          <w:cantSplit/>
        </w:trPr>
        <w:tc>
          <w:tcPr>
            <w:tcW w:w="2267" w:type="dxa"/>
          </w:tcPr>
          <w:p w14:paraId="21B10268"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4CA8AC4" w14:textId="77777777" w:rsidR="0011432B" w:rsidRPr="000A7F87" w:rsidRDefault="00A31138" w:rsidP="00A31138">
            <w:pPr>
              <w:pStyle w:val="ExplanationLevel2"/>
              <w:ind w:left="0"/>
            </w:pPr>
            <w:r w:rsidRPr="000A7F87">
              <w:t>The investigator selects only investigators qualified by training and experience as appropriate experts to investigate the drug.</w:t>
            </w:r>
          </w:p>
        </w:tc>
      </w:tr>
      <w:tr w:rsidR="0011432B" w:rsidRPr="000A7F87" w14:paraId="2DBC7DEA" w14:textId="77777777" w:rsidTr="00A2106B">
        <w:trPr>
          <w:gridAfter w:val="1"/>
          <w:wAfter w:w="38" w:type="dxa"/>
          <w:cantSplit/>
        </w:trPr>
        <w:tc>
          <w:tcPr>
            <w:tcW w:w="2267" w:type="dxa"/>
          </w:tcPr>
          <w:p w14:paraId="060F37B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C0F43BF" w14:textId="77777777" w:rsidR="0011432B" w:rsidRPr="000A7F87" w:rsidRDefault="00A31138" w:rsidP="00A31138">
            <w:pPr>
              <w:pStyle w:val="ExplanationLevel2"/>
              <w:ind w:left="0"/>
            </w:pPr>
            <w:r w:rsidRPr="000A7F87">
              <w:t>The investigator ships investigational new drugs only to investigators participating in the investigation.</w:t>
            </w:r>
          </w:p>
        </w:tc>
      </w:tr>
      <w:tr w:rsidR="0011432B" w:rsidRPr="000A7F87" w14:paraId="46DEC087" w14:textId="77777777" w:rsidTr="00A2106B">
        <w:trPr>
          <w:gridAfter w:val="1"/>
          <w:wAfter w:w="38" w:type="dxa"/>
          <w:cantSplit/>
        </w:trPr>
        <w:tc>
          <w:tcPr>
            <w:tcW w:w="2267" w:type="dxa"/>
          </w:tcPr>
          <w:p w14:paraId="0D0B940D" w14:textId="77777777" w:rsidR="0011432B" w:rsidRPr="000A7F87" w:rsidRDefault="0011432B" w:rsidP="00894A83">
            <w:pPr>
              <w:pStyle w:val="Yes-No"/>
              <w:tabs>
                <w:tab w:val="left" w:pos="1440"/>
              </w:tabs>
            </w:pPr>
          </w:p>
        </w:tc>
        <w:tc>
          <w:tcPr>
            <w:tcW w:w="8711" w:type="dxa"/>
            <w:gridSpan w:val="8"/>
          </w:tcPr>
          <w:p w14:paraId="36A9C7B3" w14:textId="77777777" w:rsidR="0011432B" w:rsidRPr="000A7F87" w:rsidRDefault="00A31138" w:rsidP="00A31138">
            <w:pPr>
              <w:pStyle w:val="ChecklistBasis"/>
            </w:pPr>
            <w:r w:rsidRPr="000A7F87">
              <w:t xml:space="preserve">Before permitting an investigator to begin participation in an investigation, the investigator obtains the following: </w:t>
            </w:r>
          </w:p>
        </w:tc>
      </w:tr>
      <w:tr w:rsidR="0011432B" w:rsidRPr="000A7F87" w14:paraId="1F1CAC5B" w14:textId="77777777" w:rsidTr="00A2106B">
        <w:trPr>
          <w:gridAfter w:val="1"/>
          <w:wAfter w:w="38" w:type="dxa"/>
          <w:cantSplit/>
        </w:trPr>
        <w:tc>
          <w:tcPr>
            <w:tcW w:w="2267" w:type="dxa"/>
          </w:tcPr>
          <w:p w14:paraId="2949CB30"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9B75D29" w14:textId="77777777" w:rsidR="0011432B" w:rsidRPr="000A7F87" w:rsidRDefault="00A31138" w:rsidP="00A31138">
            <w:pPr>
              <w:pStyle w:val="ExplanationLevel2"/>
            </w:pPr>
            <w:r w:rsidRPr="000A7F87">
              <w:t>A signed investigator statement (Form FDA-1572).</w:t>
            </w:r>
          </w:p>
        </w:tc>
      </w:tr>
      <w:tr w:rsidR="0011432B" w:rsidRPr="000A7F87" w14:paraId="54F6EA07" w14:textId="77777777" w:rsidTr="00A2106B">
        <w:trPr>
          <w:gridAfter w:val="1"/>
          <w:wAfter w:w="38" w:type="dxa"/>
          <w:cantSplit/>
        </w:trPr>
        <w:tc>
          <w:tcPr>
            <w:tcW w:w="2267" w:type="dxa"/>
          </w:tcPr>
          <w:p w14:paraId="460160D1"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19A5A59" w14:textId="77777777" w:rsidR="0011432B" w:rsidRPr="000A7F87" w:rsidRDefault="00A31138" w:rsidP="00A31138">
            <w:pPr>
              <w:pStyle w:val="ExplanationLevel2"/>
            </w:pPr>
            <w:r w:rsidRPr="000A7F87">
              <w:t>A curriculum vitae or other statement of qualifications of the investigator showing the education, training, and experience that qualifies the investigator as an expert in the clinical investigation of the drug for the use under investigation.</w:t>
            </w:r>
          </w:p>
        </w:tc>
      </w:tr>
      <w:tr w:rsidR="0011432B" w:rsidRPr="000A7F87" w14:paraId="20B31830" w14:textId="77777777" w:rsidTr="00A2106B">
        <w:trPr>
          <w:gridAfter w:val="1"/>
          <w:wAfter w:w="38" w:type="dxa"/>
          <w:cantSplit/>
        </w:trPr>
        <w:tc>
          <w:tcPr>
            <w:tcW w:w="2267" w:type="dxa"/>
          </w:tcPr>
          <w:p w14:paraId="0C250DD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83871F3" w14:textId="77777777" w:rsidR="0011432B" w:rsidRPr="000A7F87" w:rsidRDefault="00A31138" w:rsidP="00A31138">
            <w:pPr>
              <w:pStyle w:val="ExplanationLevel2"/>
            </w:pPr>
            <w:r w:rsidRPr="000A7F87">
              <w:t>Sufficient accurate financial information to allow the investigator to submit complete and accurate certification or disclosure statements.</w:t>
            </w:r>
          </w:p>
        </w:tc>
      </w:tr>
      <w:tr w:rsidR="0011432B" w:rsidRPr="000A7F87" w14:paraId="360F1354" w14:textId="77777777" w:rsidTr="00A2106B">
        <w:trPr>
          <w:gridAfter w:val="1"/>
          <w:wAfter w:w="38" w:type="dxa"/>
          <w:cantSplit/>
        </w:trPr>
        <w:tc>
          <w:tcPr>
            <w:tcW w:w="2267" w:type="dxa"/>
          </w:tcPr>
          <w:p w14:paraId="43995F8E"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CC28E08" w14:textId="77777777" w:rsidR="0011432B" w:rsidRPr="000A7F87" w:rsidRDefault="00A31138" w:rsidP="00A31138">
            <w:pPr>
              <w:pStyle w:val="ExplanationLevel2"/>
              <w:ind w:left="0"/>
            </w:pPr>
            <w:r w:rsidRPr="000A7F87">
              <w:t>The investigator selects a monitor qualified by training and experience to monitor the progress of the investigation.</w:t>
            </w:r>
          </w:p>
        </w:tc>
      </w:tr>
      <w:tr w:rsidR="0011432B" w:rsidRPr="000A7F87" w14:paraId="3105D11C" w14:textId="77777777" w:rsidTr="00A2106B">
        <w:trPr>
          <w:gridAfter w:val="1"/>
          <w:wAfter w:w="38" w:type="dxa"/>
          <w:cantSplit/>
        </w:trPr>
        <w:tc>
          <w:tcPr>
            <w:tcW w:w="2267" w:type="dxa"/>
          </w:tcPr>
          <w:p w14:paraId="61D698F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B7F3868" w14:textId="77777777" w:rsidR="0011432B" w:rsidRPr="000A7F87" w:rsidRDefault="00A31138" w:rsidP="00E35E3E">
            <w:pPr>
              <w:pStyle w:val="ExplanationLevel2"/>
              <w:ind w:left="0"/>
            </w:pPr>
            <w:r w:rsidRPr="000A7F87">
              <w:t>The investigator provides each participating clinical investigator an investigator brochure.</w:t>
            </w:r>
          </w:p>
        </w:tc>
      </w:tr>
      <w:tr w:rsidR="0011432B" w:rsidRPr="000A7F87" w14:paraId="3F5C7856" w14:textId="77777777" w:rsidTr="00A2106B">
        <w:trPr>
          <w:gridAfter w:val="1"/>
          <w:wAfter w:w="38" w:type="dxa"/>
          <w:cantSplit/>
        </w:trPr>
        <w:tc>
          <w:tcPr>
            <w:tcW w:w="2267" w:type="dxa"/>
          </w:tcPr>
          <w:p w14:paraId="26DAFBF6" w14:textId="77777777"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A9F231E" w14:textId="77777777" w:rsidR="0011432B" w:rsidRPr="000A7F87" w:rsidRDefault="00442267" w:rsidP="00442267">
            <w:pPr>
              <w:pStyle w:val="ChecklistBasis"/>
            </w:pPr>
            <w:r w:rsidRPr="000A7F87">
              <w:t>The investigator ensures, as the overall investigation proceeds, that each participating investigator is informed of new observations discovered by or reported to the investigator on the drug, particularly with respect to adverse effects and safe use.</w:t>
            </w:r>
          </w:p>
        </w:tc>
      </w:tr>
      <w:tr w:rsidR="0011432B" w:rsidRPr="000A7F87" w14:paraId="6744E08C" w14:textId="77777777" w:rsidTr="00A2106B">
        <w:trPr>
          <w:gridAfter w:val="1"/>
          <w:wAfter w:w="38" w:type="dxa"/>
          <w:cantSplit/>
        </w:trPr>
        <w:tc>
          <w:tcPr>
            <w:tcW w:w="2267" w:type="dxa"/>
          </w:tcPr>
          <w:p w14:paraId="1C2489BF"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347625E" w14:textId="77777777" w:rsidR="0011432B" w:rsidRPr="000A7F87" w:rsidRDefault="00442267" w:rsidP="00A31138">
            <w:pPr>
              <w:pStyle w:val="ExplanationLevel2"/>
              <w:ind w:left="0"/>
            </w:pPr>
            <w:r w:rsidRPr="000A7F87">
              <w:t>The investigator monitors the progress of all clinical investigations being conducted under the IND.</w:t>
            </w:r>
          </w:p>
        </w:tc>
      </w:tr>
      <w:tr w:rsidR="0011432B" w:rsidRPr="000A7F87" w14:paraId="7D11829B" w14:textId="77777777" w:rsidTr="00A2106B">
        <w:trPr>
          <w:gridAfter w:val="1"/>
          <w:wAfter w:w="38" w:type="dxa"/>
          <w:cantSplit/>
        </w:trPr>
        <w:tc>
          <w:tcPr>
            <w:tcW w:w="2267" w:type="dxa"/>
          </w:tcPr>
          <w:p w14:paraId="58CA5CBF" w14:textId="77777777"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0899F1A" w14:textId="77777777" w:rsidR="0011432B" w:rsidRPr="000A7F87" w:rsidRDefault="00442267" w:rsidP="008379A2">
            <w:pPr>
              <w:pStyle w:val="ChecklistBasis"/>
            </w:pPr>
            <w:r w:rsidRPr="000A7F87">
              <w:t>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investigator’s participation in the investigation</w:t>
            </w:r>
            <w:r w:rsidR="008379A2" w:rsidRPr="000A7F87">
              <w:t>.</w:t>
            </w:r>
          </w:p>
        </w:tc>
      </w:tr>
      <w:tr w:rsidR="0011432B" w:rsidRPr="000A7F87" w14:paraId="73D2D606" w14:textId="77777777" w:rsidTr="00A2106B">
        <w:trPr>
          <w:gridAfter w:val="1"/>
          <w:wAfter w:w="38" w:type="dxa"/>
          <w:cantSplit/>
        </w:trPr>
        <w:tc>
          <w:tcPr>
            <w:tcW w:w="2267" w:type="dxa"/>
          </w:tcPr>
          <w:p w14:paraId="29CC9143"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071F6A9" w14:textId="77777777" w:rsidR="0011432B" w:rsidRPr="000A7F87" w:rsidRDefault="008379A2" w:rsidP="00E35E3E">
            <w:pPr>
              <w:pStyle w:val="ExplanationLevel2"/>
            </w:pPr>
            <w:r w:rsidRPr="000A7F87">
              <w:t>If the investigator’s participation in the investigation is ended, the investigator ensures that the investigator dispose of or returns the investigational drug and notifies the FDA.</w:t>
            </w:r>
          </w:p>
        </w:tc>
      </w:tr>
      <w:tr w:rsidR="0011432B" w:rsidRPr="000A7F87" w14:paraId="48711D06" w14:textId="77777777" w:rsidTr="00A2106B">
        <w:trPr>
          <w:gridAfter w:val="1"/>
          <w:wAfter w:w="38" w:type="dxa"/>
          <w:cantSplit/>
        </w:trPr>
        <w:tc>
          <w:tcPr>
            <w:tcW w:w="2267" w:type="dxa"/>
          </w:tcPr>
          <w:p w14:paraId="6586566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70E4114" w14:textId="77777777" w:rsidR="0011432B" w:rsidRPr="000A7F87" w:rsidRDefault="008379A2" w:rsidP="008379A2">
            <w:pPr>
              <w:pStyle w:val="ChecklistBasis"/>
            </w:pPr>
            <w:r w:rsidRPr="000A7F87">
              <w:t>The investigator reviews and evaluates the evidence relating to the safety and effectiveness of the drug as it is obtained from the investigator(s).</w:t>
            </w:r>
          </w:p>
        </w:tc>
      </w:tr>
      <w:tr w:rsidR="0011432B" w:rsidRPr="000A7F87" w14:paraId="36E09C96" w14:textId="77777777" w:rsidTr="00A2106B">
        <w:trPr>
          <w:gridAfter w:val="1"/>
          <w:wAfter w:w="38" w:type="dxa"/>
          <w:cantSplit/>
        </w:trPr>
        <w:tc>
          <w:tcPr>
            <w:tcW w:w="2267" w:type="dxa"/>
          </w:tcPr>
          <w:p w14:paraId="0E27B00A" w14:textId="77777777" w:rsidR="0011432B" w:rsidRPr="000A7F87" w:rsidRDefault="0011432B" w:rsidP="00894A83">
            <w:pPr>
              <w:pStyle w:val="Yes-No"/>
              <w:tabs>
                <w:tab w:val="left" w:pos="1440"/>
              </w:tabs>
            </w:pPr>
          </w:p>
        </w:tc>
        <w:tc>
          <w:tcPr>
            <w:tcW w:w="8711" w:type="dxa"/>
            <w:gridSpan w:val="8"/>
          </w:tcPr>
          <w:p w14:paraId="57037ED6" w14:textId="77777777" w:rsidR="0011432B" w:rsidRPr="000A7F87" w:rsidRDefault="008379A2" w:rsidP="008379A2">
            <w:pPr>
              <w:pStyle w:val="ChecklistBasis"/>
            </w:pPr>
            <w:r w:rsidRPr="000A7F87">
              <w:t>If the investigator determines that the investigational drug presents an unreasonable and significant risk to subjects, the investigator:</w:t>
            </w:r>
          </w:p>
        </w:tc>
      </w:tr>
      <w:tr w:rsidR="0011432B" w:rsidRPr="000A7F87" w14:paraId="41A60762" w14:textId="77777777" w:rsidTr="00A2106B">
        <w:trPr>
          <w:gridAfter w:val="1"/>
          <w:wAfter w:w="38" w:type="dxa"/>
          <w:cantSplit/>
        </w:trPr>
        <w:tc>
          <w:tcPr>
            <w:tcW w:w="2267" w:type="dxa"/>
          </w:tcPr>
          <w:p w14:paraId="780F9824"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EDC97C6" w14:textId="77777777" w:rsidR="0011432B" w:rsidRPr="000A7F87" w:rsidRDefault="008379A2" w:rsidP="008379A2">
            <w:pPr>
              <w:pStyle w:val="ExplanationLevel2"/>
            </w:pPr>
            <w:r w:rsidRPr="000A7F87">
              <w:t xml:space="preserve">Ensures discontinuation of those investigations that present the risk. </w:t>
            </w:r>
          </w:p>
        </w:tc>
      </w:tr>
      <w:tr w:rsidR="0011432B" w:rsidRPr="000A7F87" w14:paraId="55C489D4" w14:textId="77777777" w:rsidTr="00A2106B">
        <w:trPr>
          <w:gridAfter w:val="1"/>
          <w:wAfter w:w="38" w:type="dxa"/>
          <w:cantSplit/>
        </w:trPr>
        <w:tc>
          <w:tcPr>
            <w:tcW w:w="2267" w:type="dxa"/>
          </w:tcPr>
          <w:p w14:paraId="1A3CF1FD" w14:textId="77777777" w:rsidR="0011432B" w:rsidRPr="000A7F87" w:rsidRDefault="008379A2"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267CF6C" w14:textId="77777777" w:rsidR="0011432B" w:rsidRPr="000A7F87" w:rsidRDefault="008379A2" w:rsidP="008379A2">
            <w:pPr>
              <w:pStyle w:val="ChecklistBasis"/>
              <w:ind w:left="720"/>
            </w:pPr>
            <w:r w:rsidRPr="000A7F87">
              <w:t>Notifies the FDA, all institutional review boards, and all investigators who have at any time participated in the investigation of the discontinuance.</w:t>
            </w:r>
          </w:p>
        </w:tc>
      </w:tr>
      <w:tr w:rsidR="0011432B" w:rsidRPr="000A7F87" w14:paraId="168EF23D" w14:textId="77777777" w:rsidTr="00A2106B">
        <w:trPr>
          <w:gridAfter w:val="1"/>
          <w:wAfter w:w="38" w:type="dxa"/>
          <w:cantSplit/>
        </w:trPr>
        <w:tc>
          <w:tcPr>
            <w:tcW w:w="2267" w:type="dxa"/>
          </w:tcPr>
          <w:p w14:paraId="1FBCFC65"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F9B4196" w14:textId="77777777" w:rsidR="0011432B" w:rsidRPr="000A7F87" w:rsidRDefault="008379A2" w:rsidP="008379A2">
            <w:pPr>
              <w:pStyle w:val="ExplanationLevel2"/>
            </w:pPr>
            <w:r w:rsidRPr="000A7F87">
              <w:t xml:space="preserve">Ensures the disposition of all stocks of the </w:t>
            </w:r>
            <w:r w:rsidR="007A500A" w:rsidRPr="000A7F87">
              <w:t>drug outstanding</w:t>
            </w:r>
            <w:r w:rsidRPr="000A7F87">
              <w:t>.</w:t>
            </w:r>
          </w:p>
        </w:tc>
      </w:tr>
      <w:tr w:rsidR="0011432B" w:rsidRPr="000A7F87" w14:paraId="442F6E8B" w14:textId="77777777" w:rsidTr="00A2106B">
        <w:trPr>
          <w:gridAfter w:val="1"/>
          <w:wAfter w:w="38" w:type="dxa"/>
          <w:cantSplit/>
        </w:trPr>
        <w:tc>
          <w:tcPr>
            <w:tcW w:w="2267" w:type="dxa"/>
          </w:tcPr>
          <w:p w14:paraId="09E05B9D"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D732DEB" w14:textId="77777777" w:rsidR="0011432B" w:rsidRPr="000A7F87" w:rsidRDefault="008379A2" w:rsidP="008379A2">
            <w:pPr>
              <w:pStyle w:val="ExplanationLevel2"/>
            </w:pPr>
            <w:r w:rsidRPr="000A7F87">
              <w:t>Furnishes the FDA with a full report of the investigator’s actions.</w:t>
            </w:r>
          </w:p>
        </w:tc>
      </w:tr>
      <w:tr w:rsidR="0011432B" w:rsidRPr="000A7F87" w14:paraId="5E5F0E4F" w14:textId="77777777" w:rsidTr="00A2106B">
        <w:trPr>
          <w:gridAfter w:val="1"/>
          <w:wAfter w:w="38" w:type="dxa"/>
          <w:cantSplit/>
        </w:trPr>
        <w:tc>
          <w:tcPr>
            <w:tcW w:w="2267" w:type="dxa"/>
          </w:tcPr>
          <w:p w14:paraId="08F1300E"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2E0DE28" w14:textId="77777777" w:rsidR="0011432B" w:rsidRPr="000A7F87" w:rsidRDefault="002A0D9E" w:rsidP="002A0D9E">
            <w:pPr>
              <w:pStyle w:val="ExplanationLevel2"/>
              <w:ind w:left="0"/>
            </w:pPr>
            <w:r w:rsidRPr="000A7F87">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r>
      <w:tr w:rsidR="0011432B" w:rsidRPr="000A7F87" w14:paraId="08B0C77C" w14:textId="77777777" w:rsidTr="00A2106B">
        <w:trPr>
          <w:gridAfter w:val="1"/>
          <w:wAfter w:w="38" w:type="dxa"/>
          <w:cantSplit/>
        </w:trPr>
        <w:tc>
          <w:tcPr>
            <w:tcW w:w="2267" w:type="dxa"/>
          </w:tcPr>
          <w:p w14:paraId="623C5AC5"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BC68CF8" w14:textId="77777777" w:rsidR="0011432B" w:rsidRPr="000A7F87" w:rsidRDefault="002A0D9E" w:rsidP="002A0D9E">
            <w:pPr>
              <w:pStyle w:val="ChecklistBasis"/>
              <w:ind w:left="720"/>
            </w:pPr>
            <w:r w:rsidRPr="000A7F87">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r>
      <w:tr w:rsidR="0011432B" w:rsidRPr="000A7F87" w14:paraId="0C180506" w14:textId="77777777" w:rsidTr="00A2106B">
        <w:trPr>
          <w:gridAfter w:val="1"/>
          <w:wAfter w:w="38" w:type="dxa"/>
          <w:cantSplit/>
        </w:trPr>
        <w:tc>
          <w:tcPr>
            <w:tcW w:w="2267" w:type="dxa"/>
          </w:tcPr>
          <w:p w14:paraId="2E603AFA"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A3227A6" w14:textId="77777777" w:rsidR="0011432B" w:rsidRPr="000A7F87" w:rsidRDefault="002A0D9E" w:rsidP="00E35E3E">
            <w:pPr>
              <w:pStyle w:val="ChecklistBasis"/>
            </w:pPr>
            <w:r w:rsidRPr="000A7F87">
              <w:t>The investigator retains reserve samples of any test article and reference standard identified in, and used in any bioequivalence or bioavailability studies and release the reserve samples to the FDA upon request</w:t>
            </w:r>
            <w:r w:rsidR="00E35E3E" w:rsidRPr="000A7F87">
              <w:t>.</w:t>
            </w:r>
          </w:p>
        </w:tc>
      </w:tr>
      <w:tr w:rsidR="00E35E3E" w:rsidRPr="000A7F87" w14:paraId="105B0FCE" w14:textId="77777777" w:rsidTr="00A2106B">
        <w:trPr>
          <w:gridAfter w:val="1"/>
          <w:wAfter w:w="38" w:type="dxa"/>
          <w:cantSplit/>
        </w:trPr>
        <w:tc>
          <w:tcPr>
            <w:tcW w:w="2267" w:type="dxa"/>
          </w:tcPr>
          <w:p w14:paraId="54F4CB1B" w14:textId="77777777" w:rsidR="00E35E3E" w:rsidRPr="000A7F87" w:rsidRDefault="00E35E3E"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30A0BCB" w14:textId="77777777" w:rsidR="00E35E3E" w:rsidRPr="000A7F87" w:rsidRDefault="00E35E3E" w:rsidP="00E35E3E">
            <w:pPr>
              <w:pStyle w:val="ChecklistBasis"/>
              <w:ind w:left="720"/>
            </w:pPr>
            <w:r w:rsidRPr="000A7F87">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11432B" w:rsidRPr="000A7F87" w14:paraId="04E168F7" w14:textId="77777777" w:rsidTr="00A2106B">
        <w:trPr>
          <w:gridAfter w:val="1"/>
          <w:wAfter w:w="38" w:type="dxa"/>
          <w:cantSplit/>
        </w:trPr>
        <w:tc>
          <w:tcPr>
            <w:tcW w:w="2267" w:type="dxa"/>
          </w:tcPr>
          <w:p w14:paraId="51E5248F"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1C7FFF1D" w14:textId="77777777" w:rsidR="0011432B" w:rsidRPr="000A7F87" w:rsidRDefault="002A0D9E" w:rsidP="00092738">
            <w:pPr>
              <w:pStyle w:val="ChecklistBasis"/>
            </w:pPr>
            <w:r w:rsidRPr="000A7F87">
              <w:t xml:space="preserve">The investigator </w:t>
            </w:r>
            <w:r w:rsidR="00092738" w:rsidRPr="000A7F87">
              <w:t xml:space="preserve">permits, </w:t>
            </w:r>
            <w:r w:rsidRPr="000A7F87">
              <w:t>upon request from any properly authorized officer or employee of the Food and Drug Administration, at reasonable times, such officer or employee to have access to and copy and verify any records and reports relating to a clinical investigation</w:t>
            </w:r>
            <w:r w:rsidR="00092738" w:rsidRPr="000A7F87">
              <w:t xml:space="preserve"> being conducted under the IND</w:t>
            </w:r>
            <w:r w:rsidRPr="000A7F87">
              <w:t xml:space="preserve">. </w:t>
            </w:r>
          </w:p>
        </w:tc>
      </w:tr>
      <w:tr w:rsidR="0011432B" w:rsidRPr="000A7F87" w14:paraId="4F935923" w14:textId="77777777" w:rsidTr="00A2106B">
        <w:trPr>
          <w:gridAfter w:val="1"/>
          <w:wAfter w:w="38" w:type="dxa"/>
          <w:cantSplit/>
        </w:trPr>
        <w:tc>
          <w:tcPr>
            <w:tcW w:w="2267" w:type="dxa"/>
          </w:tcPr>
          <w:p w14:paraId="408D0A81"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659A54A" w14:textId="77777777" w:rsidR="0011432B" w:rsidRPr="000A7F87" w:rsidRDefault="00092738" w:rsidP="00092738">
            <w:pPr>
              <w:pStyle w:val="ChecklistBasis"/>
            </w:pPr>
            <w:r w:rsidRPr="000A7F87">
              <w:t xml:space="preserve">The investigator submits, upon written request by the FDA, the records or reports (or copies of them) to the FDA. </w:t>
            </w:r>
          </w:p>
        </w:tc>
      </w:tr>
      <w:tr w:rsidR="0011432B" w:rsidRPr="000A7F87" w14:paraId="3993C8EB" w14:textId="77777777" w:rsidTr="00A2106B">
        <w:trPr>
          <w:gridAfter w:val="1"/>
          <w:wAfter w:w="38" w:type="dxa"/>
          <w:cantSplit/>
        </w:trPr>
        <w:tc>
          <w:tcPr>
            <w:tcW w:w="2267" w:type="dxa"/>
          </w:tcPr>
          <w:p w14:paraId="0761012E"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36D6B2A" w14:textId="77777777" w:rsidR="0011432B" w:rsidRPr="000A7F87" w:rsidRDefault="00092738" w:rsidP="00092738">
            <w:pPr>
              <w:pStyle w:val="ChecklistBasis"/>
            </w:pPr>
            <w:r w:rsidRPr="000A7F87">
              <w:t>The investigator discontinues shipments of the drug to any investigator who has failed to maintain or make available records or reports of the investigation as required.</w:t>
            </w:r>
          </w:p>
        </w:tc>
      </w:tr>
      <w:tr w:rsidR="0011432B" w:rsidRPr="000A7F87" w14:paraId="5CA7052B" w14:textId="77777777" w:rsidTr="00A2106B">
        <w:trPr>
          <w:gridAfter w:val="1"/>
          <w:wAfter w:w="38" w:type="dxa"/>
          <w:cantSplit/>
        </w:trPr>
        <w:tc>
          <w:tcPr>
            <w:tcW w:w="2267" w:type="dxa"/>
          </w:tcPr>
          <w:p w14:paraId="60061E4C" w14:textId="77777777" w:rsidR="0011432B" w:rsidRPr="000A7F87" w:rsidRDefault="0011432B" w:rsidP="00894A83">
            <w:pPr>
              <w:pStyle w:val="Yes-No"/>
              <w:tabs>
                <w:tab w:val="left" w:pos="1440"/>
              </w:tabs>
            </w:pPr>
          </w:p>
        </w:tc>
        <w:tc>
          <w:tcPr>
            <w:tcW w:w="8711" w:type="dxa"/>
            <w:gridSpan w:val="8"/>
          </w:tcPr>
          <w:p w14:paraId="74E3D718" w14:textId="77777777" w:rsidR="0011432B" w:rsidRPr="000A7F87" w:rsidRDefault="00092738" w:rsidP="00092738">
            <w:pPr>
              <w:pStyle w:val="ChecklistBasis"/>
            </w:pPr>
            <w:r w:rsidRPr="000A7F87">
              <w:t>If an investigational new drug is a substance listed in any schedule of the Controlled Substances Act (21 U.S.C. 801; 21 CFR part 1308), the investigator</w:t>
            </w:r>
            <w:r w:rsidR="006031BD" w:rsidRPr="000A7F87">
              <w:t xml:space="preserve"> ensures</w:t>
            </w:r>
            <w:r w:rsidRPr="000A7F87">
              <w:t>:</w:t>
            </w:r>
          </w:p>
        </w:tc>
      </w:tr>
      <w:tr w:rsidR="0011432B" w:rsidRPr="000A7F87" w14:paraId="60A8823F" w14:textId="77777777" w:rsidTr="00A2106B">
        <w:trPr>
          <w:gridAfter w:val="1"/>
          <w:wAfter w:w="38" w:type="dxa"/>
          <w:cantSplit/>
        </w:trPr>
        <w:tc>
          <w:tcPr>
            <w:tcW w:w="2267" w:type="dxa"/>
          </w:tcPr>
          <w:p w14:paraId="315F6854"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D48FFA7" w14:textId="77777777" w:rsidR="0011432B" w:rsidRPr="000A7F87" w:rsidRDefault="00092738" w:rsidP="006031BD">
            <w:pPr>
              <w:pStyle w:val="ChecklistBasis"/>
              <w:ind w:left="720"/>
            </w:pPr>
            <w:r w:rsidRPr="000A7F87">
              <w:t xml:space="preserve">Upon the request of a properly authorized employee of the Drug Enforcement Administration of the Department of Justice, </w:t>
            </w:r>
            <w:r w:rsidR="006031BD" w:rsidRPr="000A7F87">
              <w:t xml:space="preserve">all records concerning shipment, delivery, receipt, and disposition of the drug, which are required to be kept </w:t>
            </w:r>
            <w:r w:rsidRPr="000A7F87">
              <w:t>be made available by the investigator to whom the request is made, for inspection and copying</w:t>
            </w:r>
            <w:r w:rsidR="006031BD" w:rsidRPr="000A7F87">
              <w:t>.</w:t>
            </w:r>
          </w:p>
        </w:tc>
      </w:tr>
      <w:tr w:rsidR="00092738" w:rsidRPr="000A7F87" w14:paraId="23CB243A" w14:textId="77777777" w:rsidTr="00A2106B">
        <w:trPr>
          <w:gridAfter w:val="1"/>
          <w:wAfter w:w="38" w:type="dxa"/>
          <w:cantSplit/>
        </w:trPr>
        <w:tc>
          <w:tcPr>
            <w:tcW w:w="2267" w:type="dxa"/>
          </w:tcPr>
          <w:p w14:paraId="689C113D" w14:textId="77777777"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5971BD3" w14:textId="77777777" w:rsidR="00092738" w:rsidRPr="000A7F87" w:rsidRDefault="006031BD" w:rsidP="006031BD">
            <w:pPr>
              <w:pStyle w:val="ChecklistBasis"/>
              <w:ind w:left="720"/>
            </w:pPr>
            <w:r w:rsidRPr="000A7F87">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092738" w:rsidRPr="003D49BF" w14:paraId="0A14CAA6" w14:textId="77777777" w:rsidTr="00A2106B">
        <w:trPr>
          <w:gridAfter w:val="1"/>
          <w:wAfter w:w="38" w:type="dxa"/>
          <w:cantSplit/>
        </w:trPr>
        <w:tc>
          <w:tcPr>
            <w:tcW w:w="2267" w:type="dxa"/>
          </w:tcPr>
          <w:p w14:paraId="055B93EC" w14:textId="77777777"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4F57037" w14:textId="77777777" w:rsidR="00092738" w:rsidRPr="00FF0D97" w:rsidRDefault="006031BD" w:rsidP="00894A83">
            <w:pPr>
              <w:pStyle w:val="ChecklistBasis"/>
            </w:pPr>
            <w:r w:rsidRPr="000A7F87">
              <w:t>The investigator ensures the return of all unused supplies of the investigational drug from each individual investigator whose participation in the investigation is discontinued or terminated.</w:t>
            </w:r>
          </w:p>
        </w:tc>
      </w:tr>
      <w:tr w:rsidR="00773513" w:rsidRPr="000A7F87" w14:paraId="1C52AB1F" w14:textId="77777777" w:rsidTr="00A2106B">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FFFFFF"/>
          </w:tcPr>
          <w:p w14:paraId="008FF320" w14:textId="77777777" w:rsidR="00773513" w:rsidRPr="00773513" w:rsidRDefault="00773513" w:rsidP="00052951">
            <w:pPr>
              <w:pStyle w:val="ChecklistLevel1"/>
              <w:pageBreakBefore/>
            </w:pPr>
            <w:r>
              <w:t xml:space="preserve">Abbreviated </w:t>
            </w:r>
            <w:r w:rsidRPr="00773513">
              <w:t>ID</w:t>
            </w:r>
            <w:r w:rsidR="00052951">
              <w:t>E</w:t>
            </w:r>
            <w:r w:rsidRPr="00773513">
              <w:t xml:space="preserve"> Sponsor-Investigator Requirements</w:t>
            </w:r>
          </w:p>
        </w:tc>
      </w:tr>
      <w:tr w:rsidR="00773513" w:rsidRPr="000A7F87" w14:paraId="016C47CC" w14:textId="77777777" w:rsidTr="00A2106B">
        <w:trPr>
          <w:gridAfter w:val="1"/>
          <w:wAfter w:w="38" w:type="dxa"/>
          <w:cantSplit/>
        </w:trPr>
        <w:tc>
          <w:tcPr>
            <w:tcW w:w="2267" w:type="dxa"/>
          </w:tcPr>
          <w:p w14:paraId="4A9648C3" w14:textId="77777777" w:rsidR="00773513" w:rsidRPr="000A7F87" w:rsidRDefault="007735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627856D2" w14:textId="77777777" w:rsidR="00773513" w:rsidRPr="000A7F87" w:rsidRDefault="00773513" w:rsidP="00773513">
            <w:pPr>
              <w:pStyle w:val="ChecklistBasis"/>
            </w:pPr>
            <w:r>
              <w:t xml:space="preserve">The device is labeled with the name and place of business of the manufacturer. </w:t>
            </w:r>
            <w:r w:rsidRPr="00773513">
              <w:rPr>
                <w:i/>
              </w:rPr>
              <w:t>21 CFR §812.2(b)(1)(i)</w:t>
            </w:r>
          </w:p>
        </w:tc>
      </w:tr>
      <w:tr w:rsidR="00773513" w:rsidRPr="000A7F87" w14:paraId="62D0A1E9" w14:textId="77777777" w:rsidTr="00A2106B">
        <w:trPr>
          <w:gridAfter w:val="1"/>
          <w:wAfter w:w="38" w:type="dxa"/>
          <w:cantSplit/>
        </w:trPr>
        <w:tc>
          <w:tcPr>
            <w:tcW w:w="2267" w:type="dxa"/>
          </w:tcPr>
          <w:p w14:paraId="43EFDEE3" w14:textId="77777777" w:rsidR="00773513" w:rsidRPr="000A7F87" w:rsidRDefault="007735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51C9DAC9" w14:textId="77777777" w:rsidR="00773513" w:rsidRDefault="00773513" w:rsidP="00857613">
            <w:pPr>
              <w:pStyle w:val="ChecklistBasis"/>
            </w:pPr>
            <w:r>
              <w:t>The device is labeled with the following statement: “CAUTION-Investigational device. Limited by Federal (or United States) law to investigational use.”</w:t>
            </w:r>
            <w:r w:rsidR="00857613" w:rsidRPr="00773513">
              <w:rPr>
                <w:i/>
              </w:rPr>
              <w:t xml:space="preserve"> 21 CFR §812.2(b)(1)(i)</w:t>
            </w:r>
          </w:p>
        </w:tc>
      </w:tr>
      <w:tr w:rsidR="00857613" w:rsidRPr="000A7F87" w14:paraId="6227D6C5" w14:textId="77777777" w:rsidTr="00A2106B">
        <w:trPr>
          <w:gridAfter w:val="1"/>
          <w:wAfter w:w="38" w:type="dxa"/>
          <w:cantSplit/>
        </w:trPr>
        <w:tc>
          <w:tcPr>
            <w:tcW w:w="2267" w:type="dxa"/>
          </w:tcPr>
          <w:p w14:paraId="4103E59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6BC66695" w14:textId="77777777" w:rsidR="00857613" w:rsidRDefault="00857613" w:rsidP="00184020">
            <w:pPr>
              <w:pStyle w:val="ChecklistBasis"/>
            </w:pPr>
            <w:r>
              <w:t>The labeling describe</w:t>
            </w:r>
            <w:r w:rsidR="00184020">
              <w:t>s</w:t>
            </w:r>
            <w:r>
              <w:t xml:space="preserve"> all relevant contraindications, hazards, adverse effects, interfering substances or devices, warnings, and precautions. </w:t>
            </w:r>
            <w:r w:rsidRPr="00773513">
              <w:rPr>
                <w:i/>
              </w:rPr>
              <w:t>21 CFR §812.2(b)(1)(i)</w:t>
            </w:r>
          </w:p>
        </w:tc>
      </w:tr>
      <w:tr w:rsidR="00857613" w:rsidRPr="000A7F87" w14:paraId="5BE9C2BC" w14:textId="77777777" w:rsidTr="00A2106B">
        <w:trPr>
          <w:gridAfter w:val="1"/>
          <w:wAfter w:w="38" w:type="dxa"/>
          <w:cantSplit/>
        </w:trPr>
        <w:tc>
          <w:tcPr>
            <w:tcW w:w="2267" w:type="dxa"/>
          </w:tcPr>
          <w:p w14:paraId="67441BF1" w14:textId="77777777"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7FF299AF" w14:textId="77777777" w:rsidR="00857613" w:rsidRPr="000A7F87" w:rsidRDefault="00857613" w:rsidP="00773513">
            <w:pPr>
              <w:pStyle w:val="ChecklistBasis"/>
            </w:pPr>
            <w:r>
              <w:t xml:space="preserve">The investigator has obtained IRB review and approval of the research. </w:t>
            </w:r>
            <w:r w:rsidRPr="00773513">
              <w:rPr>
                <w:i/>
              </w:rPr>
              <w:t>21 CFR §812.2(b)(1)(ii)</w:t>
            </w:r>
            <w:r>
              <w:t xml:space="preserve"> </w:t>
            </w:r>
          </w:p>
        </w:tc>
      </w:tr>
      <w:tr w:rsidR="00857613" w:rsidRPr="000A7F87" w14:paraId="032F5D84" w14:textId="77777777" w:rsidTr="00A2106B">
        <w:trPr>
          <w:gridAfter w:val="1"/>
          <w:wAfter w:w="38" w:type="dxa"/>
          <w:cantSplit/>
        </w:trPr>
        <w:tc>
          <w:tcPr>
            <w:tcW w:w="2267" w:type="dxa"/>
          </w:tcPr>
          <w:p w14:paraId="5E49EC3F"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79BC38C4" w14:textId="77777777" w:rsidR="00857613" w:rsidRDefault="00857613" w:rsidP="00773513">
            <w:pPr>
              <w:pStyle w:val="ChecklistBasis"/>
            </w:pPr>
            <w:r>
              <w:t>The protocol includes a brief explanation of why the device is not a significant risk device.</w:t>
            </w:r>
            <w:r w:rsidRPr="00773513">
              <w:rPr>
                <w:i/>
              </w:rPr>
              <w:t xml:space="preserve"> 21 CFR §812.2(b)(1)(ii)</w:t>
            </w:r>
          </w:p>
        </w:tc>
      </w:tr>
      <w:tr w:rsidR="00857613" w:rsidRPr="000A7F87" w14:paraId="18814B42" w14:textId="77777777" w:rsidTr="00A2106B">
        <w:trPr>
          <w:gridAfter w:val="1"/>
          <w:wAfter w:w="38" w:type="dxa"/>
          <w:cantSplit/>
        </w:trPr>
        <w:tc>
          <w:tcPr>
            <w:tcW w:w="2267" w:type="dxa"/>
          </w:tcPr>
          <w:p w14:paraId="74CFA47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54607FD1" w14:textId="77777777" w:rsidR="00857613" w:rsidRDefault="00857613" w:rsidP="00773513">
            <w:pPr>
              <w:pStyle w:val="ChecklistBasis"/>
            </w:pPr>
            <w:r>
              <w:t xml:space="preserve">The IRB has determined that the device is not a significant risk device. </w:t>
            </w:r>
            <w:r w:rsidRPr="00773513">
              <w:rPr>
                <w:i/>
              </w:rPr>
              <w:t>21 CFR §812.2(b)(1)(ii)</w:t>
            </w:r>
          </w:p>
        </w:tc>
      </w:tr>
      <w:tr w:rsidR="00857613" w:rsidRPr="000A7F87" w14:paraId="3E7DF0B3" w14:textId="77777777" w:rsidTr="00A2106B">
        <w:trPr>
          <w:gridAfter w:val="1"/>
          <w:wAfter w:w="38" w:type="dxa"/>
          <w:cantSplit/>
        </w:trPr>
        <w:tc>
          <w:tcPr>
            <w:tcW w:w="2267" w:type="dxa"/>
          </w:tcPr>
          <w:p w14:paraId="5FFAFE5A"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5C92E112" w14:textId="77777777" w:rsidR="00857613" w:rsidRDefault="00857613" w:rsidP="00773513">
            <w:pPr>
              <w:pStyle w:val="ChecklistBasis"/>
            </w:pPr>
            <w:r>
              <w:t xml:space="preserve">The IRB has documented that determination in the minutes along with the IRB’s rationale for making that determination. </w:t>
            </w:r>
            <w:r w:rsidRPr="00773513">
              <w:rPr>
                <w:i/>
              </w:rPr>
              <w:t>FDA Information Sheets for IRBs</w:t>
            </w:r>
          </w:p>
        </w:tc>
      </w:tr>
      <w:tr w:rsidR="00857613" w:rsidRPr="000A7F87" w14:paraId="0AEE2744" w14:textId="77777777" w:rsidTr="00A2106B">
        <w:trPr>
          <w:gridAfter w:val="1"/>
          <w:wAfter w:w="38" w:type="dxa"/>
          <w:cantSplit/>
        </w:trPr>
        <w:tc>
          <w:tcPr>
            <w:tcW w:w="2267" w:type="dxa"/>
          </w:tcPr>
          <w:p w14:paraId="45D6BA58" w14:textId="77777777"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60B0FAF4" w14:textId="77777777" w:rsidR="00857613" w:rsidRDefault="00857613" w:rsidP="00184020">
            <w:pPr>
              <w:pStyle w:val="ChecklistBasis"/>
            </w:pPr>
            <w:r>
              <w:t>The investigator ha</w:t>
            </w:r>
            <w:r w:rsidR="00184020">
              <w:t>s</w:t>
            </w:r>
            <w:r>
              <w:t xml:space="preserve"> obtained informed consent of each subject in accordance with 21 CFR §50. </w:t>
            </w:r>
            <w:r w:rsidRPr="00773513">
              <w:rPr>
                <w:i/>
              </w:rPr>
              <w:t>21 CFR §812.2(b)(1)(iii)</w:t>
            </w:r>
          </w:p>
        </w:tc>
      </w:tr>
      <w:tr w:rsidR="00857613" w:rsidRPr="000A7F87" w14:paraId="72EF3892" w14:textId="77777777" w:rsidTr="00A2106B">
        <w:trPr>
          <w:gridAfter w:val="1"/>
          <w:wAfter w:w="38" w:type="dxa"/>
          <w:cantSplit/>
        </w:trPr>
        <w:tc>
          <w:tcPr>
            <w:tcW w:w="2267" w:type="dxa"/>
          </w:tcPr>
          <w:p w14:paraId="6757B90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C6E7E34" w14:textId="77777777" w:rsidR="00857613" w:rsidRDefault="00857613" w:rsidP="00184020">
            <w:pPr>
              <w:pStyle w:val="ChecklistBasis"/>
            </w:pPr>
            <w:r>
              <w:t>Unless waived by the IRB, the investigator</w:t>
            </w:r>
            <w:r w:rsidR="00184020">
              <w:t xml:space="preserve"> has</w:t>
            </w:r>
            <w:r>
              <w:t xml:space="preserve"> documented informed consent of each subject in accordance with 21 CFR §50. </w:t>
            </w:r>
            <w:r w:rsidRPr="00773513">
              <w:rPr>
                <w:i/>
              </w:rPr>
              <w:t>21 CFR §812.2(b)(1)(iii)</w:t>
            </w:r>
          </w:p>
        </w:tc>
      </w:tr>
      <w:tr w:rsidR="00857613" w:rsidRPr="000A7F87" w14:paraId="0DD3E433" w14:textId="77777777" w:rsidTr="00A2106B">
        <w:trPr>
          <w:gridAfter w:val="1"/>
          <w:wAfter w:w="38" w:type="dxa"/>
          <w:cantSplit/>
        </w:trPr>
        <w:tc>
          <w:tcPr>
            <w:tcW w:w="2267" w:type="dxa"/>
          </w:tcPr>
          <w:p w14:paraId="2561ECC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2980B028" w14:textId="77777777" w:rsidR="00857613" w:rsidRPr="000A7F87" w:rsidRDefault="00857613" w:rsidP="00773513">
            <w:pPr>
              <w:pStyle w:val="ChecklistBasis"/>
            </w:pPr>
            <w:r>
              <w:t xml:space="preserve">The investigator monitors the investigation for compliance. </w:t>
            </w:r>
            <w:r w:rsidRPr="00773513">
              <w:rPr>
                <w:i/>
              </w:rPr>
              <w:t>21 CFR §812.2(b)(1)(iv)</w:t>
            </w:r>
          </w:p>
        </w:tc>
      </w:tr>
      <w:tr w:rsidR="00857613" w:rsidRPr="000A7F87" w14:paraId="6E99FC5A" w14:textId="77777777" w:rsidTr="00A2106B">
        <w:trPr>
          <w:gridAfter w:val="1"/>
          <w:wAfter w:w="38" w:type="dxa"/>
          <w:cantSplit/>
        </w:trPr>
        <w:tc>
          <w:tcPr>
            <w:tcW w:w="2267" w:type="dxa"/>
          </w:tcPr>
          <w:p w14:paraId="4B2115F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F0F428F" w14:textId="77777777" w:rsidR="00857613" w:rsidRDefault="00857613" w:rsidP="00184020">
            <w:pPr>
              <w:pStyle w:val="ChecklistBasis"/>
            </w:pPr>
            <w:r>
              <w:t>The investigator immediately conduct</w:t>
            </w:r>
            <w:r w:rsidR="00184020">
              <w:t>ed</w:t>
            </w:r>
            <w:r>
              <w:t xml:space="preserve"> an evaluation of any unanticipated adverse device effect. </w:t>
            </w:r>
            <w:r w:rsidRPr="00773513">
              <w:rPr>
                <w:i/>
              </w:rPr>
              <w:t>21 CFR §812.2(b)(1)(iv)</w:t>
            </w:r>
          </w:p>
        </w:tc>
      </w:tr>
      <w:tr w:rsidR="00184020" w:rsidRPr="000A7F87" w14:paraId="69F2ED11" w14:textId="77777777" w:rsidTr="00A2106B">
        <w:trPr>
          <w:gridAfter w:val="1"/>
          <w:wAfter w:w="38" w:type="dxa"/>
          <w:cantSplit/>
        </w:trPr>
        <w:tc>
          <w:tcPr>
            <w:tcW w:w="2267" w:type="dxa"/>
          </w:tcPr>
          <w:p w14:paraId="7662BC04" w14:textId="77777777"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0BFA95B" w14:textId="77777777" w:rsidR="00184020" w:rsidRDefault="00184020" w:rsidP="00184020">
            <w:pPr>
              <w:pStyle w:val="ChecklistBasis"/>
            </w:pPr>
            <w:r>
              <w:t xml:space="preserve">If the investigator determined whether each unanticipated adverse device effect presented an unreasonable risk to subjects. </w:t>
            </w:r>
            <w:r w:rsidRPr="00773513">
              <w:rPr>
                <w:i/>
              </w:rPr>
              <w:t>21 CFR §812.2(b)(1)(iv)</w:t>
            </w:r>
          </w:p>
        </w:tc>
      </w:tr>
      <w:tr w:rsidR="00184020" w:rsidRPr="000A7F87" w14:paraId="4BE959FE" w14:textId="77777777" w:rsidTr="00A2106B">
        <w:trPr>
          <w:gridAfter w:val="1"/>
          <w:wAfter w:w="38" w:type="dxa"/>
          <w:cantSplit/>
        </w:trPr>
        <w:tc>
          <w:tcPr>
            <w:tcW w:w="2267" w:type="dxa"/>
          </w:tcPr>
          <w:p w14:paraId="70DADBDE" w14:textId="77777777"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00C63AA" w14:textId="77777777" w:rsidR="00184020" w:rsidRDefault="00184020" w:rsidP="00184020">
            <w:pPr>
              <w:pStyle w:val="ChecklistBasis"/>
            </w:pPr>
            <w:r>
              <w:t xml:space="preserve">If the investigator terminated all investigations or parts of investigations presenting that risk as soon as possible, not later than 5 working days after making this determination. </w:t>
            </w:r>
            <w:r w:rsidRPr="00773513">
              <w:rPr>
                <w:i/>
              </w:rPr>
              <w:t>21 CFR §812.2(b)(1)(iv)</w:t>
            </w:r>
          </w:p>
        </w:tc>
      </w:tr>
      <w:tr w:rsidR="00857613" w:rsidRPr="000A7F87" w14:paraId="4D098864" w14:textId="77777777" w:rsidTr="00A2106B">
        <w:trPr>
          <w:gridAfter w:val="1"/>
          <w:wAfter w:w="38" w:type="dxa"/>
          <w:cantSplit/>
        </w:trPr>
        <w:tc>
          <w:tcPr>
            <w:tcW w:w="2267" w:type="dxa"/>
          </w:tcPr>
          <w:p w14:paraId="2CD1B30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0838EEE" w14:textId="77777777" w:rsidR="00857613" w:rsidRDefault="00857613" w:rsidP="00184020">
            <w:pPr>
              <w:pStyle w:val="ChecklistBasis"/>
            </w:pPr>
            <w:r>
              <w:t>If the investigator determine</w:t>
            </w:r>
            <w:r w:rsidR="00184020">
              <w:t xml:space="preserve">d whether each </w:t>
            </w:r>
            <w:r>
              <w:t>unanticipated adverse device effect present</w:t>
            </w:r>
            <w:r w:rsidR="00184020">
              <w:t>ed</w:t>
            </w:r>
            <w:r>
              <w:t xml:space="preserve"> an unreasonable risk to subjects, the investigator has to terminate all investigations or parts of investigations presenting that risk as soon as possible, not later than 5 working days after the investigator makes this determination. </w:t>
            </w:r>
            <w:r w:rsidRPr="00773513">
              <w:rPr>
                <w:i/>
              </w:rPr>
              <w:t>21 CFR §812.2(b)(1)(iv)</w:t>
            </w:r>
          </w:p>
        </w:tc>
      </w:tr>
      <w:tr w:rsidR="00857613" w:rsidRPr="000A7F87" w14:paraId="4AF0FF50" w14:textId="77777777" w:rsidTr="00A2106B">
        <w:trPr>
          <w:gridAfter w:val="1"/>
          <w:wAfter w:w="38" w:type="dxa"/>
          <w:cantSplit/>
        </w:trPr>
        <w:tc>
          <w:tcPr>
            <w:tcW w:w="2267" w:type="dxa"/>
            <w:vMerge w:val="restart"/>
          </w:tcPr>
          <w:p w14:paraId="5A10A1D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11BCAE16" w14:textId="77777777" w:rsidR="00857613" w:rsidRPr="00857613" w:rsidRDefault="00857613" w:rsidP="00857613">
            <w:pPr>
              <w:pStyle w:val="ChecklistBasis"/>
              <w:rPr>
                <w:i/>
              </w:rPr>
            </w:pPr>
            <w:r>
              <w:t>The investigator maintains the following records consolidated in one location and available for FDA inspection and copying:</w:t>
            </w:r>
            <w:r w:rsidRPr="00857613">
              <w:rPr>
                <w:i/>
              </w:rPr>
              <w:t xml:space="preserve"> 21 CFR §812.2(b)(1)(v)-(vi)</w:t>
            </w:r>
          </w:p>
        </w:tc>
      </w:tr>
      <w:tr w:rsidR="00857613" w:rsidRPr="000A7F87" w14:paraId="5B45A32E" w14:textId="77777777" w:rsidTr="00A2106B">
        <w:trPr>
          <w:gridAfter w:val="1"/>
          <w:wAfter w:w="38" w:type="dxa"/>
          <w:cantSplit/>
        </w:trPr>
        <w:tc>
          <w:tcPr>
            <w:tcW w:w="2267" w:type="dxa"/>
            <w:vMerge/>
          </w:tcPr>
          <w:p w14:paraId="44EAFD9C" w14:textId="77777777" w:rsidR="00857613" w:rsidRPr="000A7F87" w:rsidRDefault="00857613" w:rsidP="00E67E40">
            <w:pPr>
              <w:pStyle w:val="Yes-No"/>
              <w:tabs>
                <w:tab w:val="left" w:pos="1440"/>
              </w:tabs>
            </w:pPr>
          </w:p>
        </w:tc>
        <w:tc>
          <w:tcPr>
            <w:tcW w:w="1440" w:type="dxa"/>
            <w:gridSpan w:val="2"/>
          </w:tcPr>
          <w:p w14:paraId="3884B35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75489AE1" w14:textId="77777777" w:rsidR="00857613" w:rsidRDefault="00857613" w:rsidP="00857613">
            <w:pPr>
              <w:pStyle w:val="ChecklistBasis"/>
            </w:pPr>
            <w:r>
              <w:t xml:space="preserve">A statement of the extent to which the good manufacturing practice regulation in part 820 will be followed in manufacturing the device. </w:t>
            </w:r>
            <w:r w:rsidRPr="00857613">
              <w:rPr>
                <w:i/>
              </w:rPr>
              <w:t>21 CFR §812.140(b)(4)(v)</w:t>
            </w:r>
          </w:p>
        </w:tc>
      </w:tr>
      <w:tr w:rsidR="00857613" w:rsidRPr="000A7F87" w14:paraId="00830BEB" w14:textId="77777777" w:rsidTr="00A2106B">
        <w:trPr>
          <w:gridAfter w:val="1"/>
          <w:wAfter w:w="38" w:type="dxa"/>
          <w:cantSplit/>
        </w:trPr>
        <w:tc>
          <w:tcPr>
            <w:tcW w:w="2267" w:type="dxa"/>
            <w:vMerge/>
          </w:tcPr>
          <w:p w14:paraId="4B94D5A5" w14:textId="77777777" w:rsidR="00857613" w:rsidRPr="000A7F87" w:rsidRDefault="00857613" w:rsidP="00E67E40">
            <w:pPr>
              <w:pStyle w:val="Yes-No"/>
              <w:tabs>
                <w:tab w:val="left" w:pos="1440"/>
              </w:tabs>
            </w:pPr>
          </w:p>
        </w:tc>
        <w:tc>
          <w:tcPr>
            <w:tcW w:w="1440" w:type="dxa"/>
            <w:gridSpan w:val="2"/>
          </w:tcPr>
          <w:p w14:paraId="7AB2E71E"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0BC0865D" w14:textId="77777777" w:rsidR="00857613" w:rsidRDefault="00857613" w:rsidP="00857613">
            <w:pPr>
              <w:pStyle w:val="ChecklistBasis"/>
            </w:pPr>
            <w:r>
              <w:t xml:space="preserve">The name and intended use of the device and the objectives of the investigation. </w:t>
            </w:r>
            <w:r w:rsidRPr="00857613">
              <w:rPr>
                <w:i/>
              </w:rPr>
              <w:t>21 CFR §812.140(b)(4)(i)</w:t>
            </w:r>
          </w:p>
        </w:tc>
      </w:tr>
      <w:tr w:rsidR="00857613" w:rsidRPr="000A7F87" w14:paraId="1A4B96DD" w14:textId="77777777" w:rsidTr="00A2106B">
        <w:trPr>
          <w:gridAfter w:val="1"/>
          <w:wAfter w:w="38" w:type="dxa"/>
          <w:cantSplit/>
        </w:trPr>
        <w:tc>
          <w:tcPr>
            <w:tcW w:w="2267" w:type="dxa"/>
            <w:vMerge/>
          </w:tcPr>
          <w:p w14:paraId="3DEEC669" w14:textId="77777777" w:rsidR="00857613" w:rsidRPr="000A7F87" w:rsidRDefault="00857613" w:rsidP="00E67E40">
            <w:pPr>
              <w:pStyle w:val="Yes-No"/>
              <w:tabs>
                <w:tab w:val="left" w:pos="1440"/>
              </w:tabs>
            </w:pPr>
          </w:p>
        </w:tc>
        <w:tc>
          <w:tcPr>
            <w:tcW w:w="1440" w:type="dxa"/>
            <w:gridSpan w:val="2"/>
          </w:tcPr>
          <w:p w14:paraId="6A9DE67A"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1B67FB05" w14:textId="77777777" w:rsidR="00857613" w:rsidRDefault="00857613" w:rsidP="00857613">
            <w:pPr>
              <w:pStyle w:val="ChecklistBasis"/>
            </w:pPr>
            <w:r>
              <w:t xml:space="preserve">A brief explanation of why the device is not a significant risk device. </w:t>
            </w:r>
            <w:r w:rsidRPr="00857613">
              <w:rPr>
                <w:i/>
              </w:rPr>
              <w:t>21 CFR §812.140(b)(4)(ii)</w:t>
            </w:r>
          </w:p>
        </w:tc>
      </w:tr>
      <w:tr w:rsidR="00857613" w:rsidRPr="000A7F87" w14:paraId="76588FF2" w14:textId="77777777" w:rsidTr="00A2106B">
        <w:trPr>
          <w:gridAfter w:val="1"/>
          <w:wAfter w:w="38" w:type="dxa"/>
          <w:cantSplit/>
        </w:trPr>
        <w:tc>
          <w:tcPr>
            <w:tcW w:w="2267" w:type="dxa"/>
            <w:vMerge/>
          </w:tcPr>
          <w:p w14:paraId="3656B9AB" w14:textId="77777777" w:rsidR="00857613" w:rsidRPr="000A7F87" w:rsidRDefault="00857613" w:rsidP="00E67E40">
            <w:pPr>
              <w:pStyle w:val="Yes-No"/>
              <w:tabs>
                <w:tab w:val="left" w:pos="1440"/>
              </w:tabs>
            </w:pPr>
          </w:p>
        </w:tc>
        <w:tc>
          <w:tcPr>
            <w:tcW w:w="1440" w:type="dxa"/>
            <w:gridSpan w:val="2"/>
          </w:tcPr>
          <w:p w14:paraId="441A599C"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71E84D11" w14:textId="77777777" w:rsidR="00857613" w:rsidRDefault="00857613" w:rsidP="00857613">
            <w:pPr>
              <w:pStyle w:val="ChecklistBasis"/>
            </w:pPr>
            <w:r>
              <w:t xml:space="preserve">The name and address of each investigator. </w:t>
            </w:r>
            <w:r w:rsidRPr="00857613">
              <w:rPr>
                <w:i/>
              </w:rPr>
              <w:t>21 CFR §812.140(b)(4)(iii)</w:t>
            </w:r>
          </w:p>
        </w:tc>
      </w:tr>
      <w:tr w:rsidR="00857613" w:rsidRPr="000A7F87" w14:paraId="37A3B64C" w14:textId="77777777" w:rsidTr="00A2106B">
        <w:trPr>
          <w:gridAfter w:val="1"/>
          <w:wAfter w:w="38" w:type="dxa"/>
          <w:cantSplit/>
        </w:trPr>
        <w:tc>
          <w:tcPr>
            <w:tcW w:w="2267" w:type="dxa"/>
            <w:vMerge/>
          </w:tcPr>
          <w:p w14:paraId="45FB0818" w14:textId="77777777" w:rsidR="00857613" w:rsidRPr="000A7F87" w:rsidRDefault="00857613" w:rsidP="00E67E40">
            <w:pPr>
              <w:pStyle w:val="Yes-No"/>
              <w:tabs>
                <w:tab w:val="left" w:pos="1440"/>
              </w:tabs>
            </w:pPr>
          </w:p>
        </w:tc>
        <w:tc>
          <w:tcPr>
            <w:tcW w:w="1440" w:type="dxa"/>
            <w:gridSpan w:val="2"/>
          </w:tcPr>
          <w:p w14:paraId="48642E3A"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13090F90" w14:textId="77777777" w:rsidR="00857613" w:rsidRDefault="00857613" w:rsidP="00857613">
            <w:pPr>
              <w:pStyle w:val="ChecklistBasis"/>
            </w:pPr>
            <w:r>
              <w:t xml:space="preserve">The name and address of each IRB that has reviewed the investigation. </w:t>
            </w:r>
            <w:r w:rsidRPr="00857613">
              <w:rPr>
                <w:i/>
              </w:rPr>
              <w:t>21 CFR §812.140(b)(4)(iv)</w:t>
            </w:r>
          </w:p>
        </w:tc>
      </w:tr>
      <w:tr w:rsidR="00857613" w:rsidRPr="000A7F87" w14:paraId="23162D25" w14:textId="77777777" w:rsidTr="00A2106B">
        <w:trPr>
          <w:gridAfter w:val="1"/>
          <w:wAfter w:w="38" w:type="dxa"/>
          <w:cantSplit/>
        </w:trPr>
        <w:tc>
          <w:tcPr>
            <w:tcW w:w="2267" w:type="dxa"/>
            <w:vMerge/>
          </w:tcPr>
          <w:p w14:paraId="049F31CB" w14:textId="77777777" w:rsidR="00857613" w:rsidRPr="000A7F87" w:rsidRDefault="00857613" w:rsidP="00E67E40">
            <w:pPr>
              <w:pStyle w:val="Yes-No"/>
              <w:tabs>
                <w:tab w:val="left" w:pos="1440"/>
              </w:tabs>
            </w:pPr>
          </w:p>
        </w:tc>
        <w:tc>
          <w:tcPr>
            <w:tcW w:w="1440" w:type="dxa"/>
            <w:gridSpan w:val="2"/>
          </w:tcPr>
          <w:p w14:paraId="57E1FF3F"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7636825B" w14:textId="77777777" w:rsidR="00857613" w:rsidRDefault="00857613" w:rsidP="00857613">
            <w:pPr>
              <w:pStyle w:val="ChecklistBasis"/>
            </w:pPr>
            <w:r>
              <w:t xml:space="preserve">Records concerning adverse device effects (whether anticipated or unanticipated) and complaints. </w:t>
            </w:r>
            <w:r w:rsidRPr="00857613">
              <w:rPr>
                <w:i/>
              </w:rPr>
              <w:t>21 CFR §812.140(b)(5)</w:t>
            </w:r>
          </w:p>
        </w:tc>
      </w:tr>
      <w:tr w:rsidR="00857613" w:rsidRPr="000A7F87" w14:paraId="71617FB1" w14:textId="77777777" w:rsidTr="00A2106B">
        <w:trPr>
          <w:gridAfter w:val="1"/>
          <w:wAfter w:w="38" w:type="dxa"/>
          <w:cantSplit/>
        </w:trPr>
        <w:tc>
          <w:tcPr>
            <w:tcW w:w="2267" w:type="dxa"/>
            <w:vMerge/>
          </w:tcPr>
          <w:p w14:paraId="53128261" w14:textId="77777777" w:rsidR="00857613" w:rsidRPr="000A7F87" w:rsidRDefault="00857613" w:rsidP="00E67E40">
            <w:pPr>
              <w:pStyle w:val="Yes-No"/>
              <w:tabs>
                <w:tab w:val="left" w:pos="1440"/>
              </w:tabs>
            </w:pPr>
          </w:p>
        </w:tc>
        <w:tc>
          <w:tcPr>
            <w:tcW w:w="1440" w:type="dxa"/>
            <w:gridSpan w:val="2"/>
          </w:tcPr>
          <w:p w14:paraId="233A4277"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3E7D74EC" w14:textId="77777777" w:rsidR="00857613" w:rsidRDefault="00857613" w:rsidP="00857613">
            <w:pPr>
              <w:pStyle w:val="ChecklistBasis"/>
            </w:pPr>
            <w:r>
              <w:t xml:space="preserve">Records of each subject’s case history and exposure to the device. </w:t>
            </w:r>
            <w:r w:rsidRPr="00857613">
              <w:rPr>
                <w:i/>
              </w:rPr>
              <w:t>21 CFR §812.140(a)(3)(i)</w:t>
            </w:r>
          </w:p>
        </w:tc>
      </w:tr>
      <w:tr w:rsidR="00857613" w:rsidRPr="000A7F87" w14:paraId="26C8F747" w14:textId="77777777" w:rsidTr="00A2106B">
        <w:trPr>
          <w:gridAfter w:val="1"/>
          <w:wAfter w:w="38" w:type="dxa"/>
          <w:cantSplit/>
        </w:trPr>
        <w:tc>
          <w:tcPr>
            <w:tcW w:w="2267" w:type="dxa"/>
            <w:vMerge/>
          </w:tcPr>
          <w:p w14:paraId="62486C05" w14:textId="77777777" w:rsidR="00857613" w:rsidRPr="000A7F87" w:rsidRDefault="00857613" w:rsidP="00E67E40">
            <w:pPr>
              <w:pStyle w:val="Yes-No"/>
              <w:tabs>
                <w:tab w:val="left" w:pos="1440"/>
              </w:tabs>
            </w:pPr>
          </w:p>
        </w:tc>
        <w:tc>
          <w:tcPr>
            <w:tcW w:w="1440" w:type="dxa"/>
            <w:gridSpan w:val="2"/>
          </w:tcPr>
          <w:p w14:paraId="5418E0F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50707433" w14:textId="77777777" w:rsidR="00857613" w:rsidRDefault="00857613" w:rsidP="00E67E40">
            <w:pPr>
              <w:pStyle w:val="ChecklistBasis"/>
            </w:pPr>
            <w:r>
              <w:t xml:space="preserve">Case report forms and supporting data. </w:t>
            </w:r>
            <w:r w:rsidRPr="00857613">
              <w:rPr>
                <w:i/>
              </w:rPr>
              <w:t>21 CFR §812.140(a)(3)(i)</w:t>
            </w:r>
          </w:p>
        </w:tc>
      </w:tr>
      <w:tr w:rsidR="00857613" w:rsidRPr="000A7F87" w14:paraId="44079A74" w14:textId="77777777" w:rsidTr="00A2106B">
        <w:trPr>
          <w:gridAfter w:val="1"/>
          <w:wAfter w:w="38" w:type="dxa"/>
          <w:cantSplit/>
        </w:trPr>
        <w:tc>
          <w:tcPr>
            <w:tcW w:w="2267" w:type="dxa"/>
            <w:vMerge/>
          </w:tcPr>
          <w:p w14:paraId="4101652C" w14:textId="77777777" w:rsidR="00857613" w:rsidRPr="000A7F87" w:rsidRDefault="00857613" w:rsidP="00E67E40">
            <w:pPr>
              <w:pStyle w:val="Yes-No"/>
              <w:tabs>
                <w:tab w:val="left" w:pos="1440"/>
              </w:tabs>
            </w:pPr>
          </w:p>
        </w:tc>
        <w:tc>
          <w:tcPr>
            <w:tcW w:w="1440" w:type="dxa"/>
            <w:gridSpan w:val="2"/>
          </w:tcPr>
          <w:p w14:paraId="330E25A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6B29CF92" w14:textId="77777777" w:rsidR="00857613" w:rsidRDefault="00857613" w:rsidP="00E67E40">
            <w:pPr>
              <w:pStyle w:val="ChecklistBasis"/>
            </w:pPr>
            <w:r>
              <w:t xml:space="preserve">Signed and dated consent forms. </w:t>
            </w:r>
            <w:r w:rsidRPr="00857613">
              <w:rPr>
                <w:i/>
              </w:rPr>
              <w:t>21 CFR §812.140(a)(3)(i)</w:t>
            </w:r>
          </w:p>
        </w:tc>
      </w:tr>
      <w:tr w:rsidR="00857613" w:rsidRPr="000A7F87" w14:paraId="47AEACBF" w14:textId="77777777" w:rsidTr="00A2106B">
        <w:trPr>
          <w:gridAfter w:val="1"/>
          <w:wAfter w:w="38" w:type="dxa"/>
          <w:cantSplit/>
        </w:trPr>
        <w:tc>
          <w:tcPr>
            <w:tcW w:w="2267" w:type="dxa"/>
            <w:vMerge/>
          </w:tcPr>
          <w:p w14:paraId="4B99056E" w14:textId="77777777" w:rsidR="00857613" w:rsidRPr="000A7F87" w:rsidRDefault="00857613" w:rsidP="00E67E40">
            <w:pPr>
              <w:pStyle w:val="Yes-No"/>
              <w:tabs>
                <w:tab w:val="left" w:pos="1440"/>
              </w:tabs>
            </w:pPr>
          </w:p>
        </w:tc>
        <w:tc>
          <w:tcPr>
            <w:tcW w:w="1440" w:type="dxa"/>
            <w:gridSpan w:val="2"/>
          </w:tcPr>
          <w:p w14:paraId="44CF564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1BC082B7" w14:textId="77777777" w:rsidR="00857613" w:rsidRDefault="00857613" w:rsidP="00E67E40">
            <w:pPr>
              <w:pStyle w:val="ChecklistBasis"/>
            </w:pPr>
            <w:r>
              <w:t>Medical records including, for example, progress notes of the physician, the individual’s hospital chart(s), and the nurses’ notes.</w:t>
            </w:r>
            <w:r w:rsidRPr="00857613">
              <w:rPr>
                <w:i/>
              </w:rPr>
              <w:t xml:space="preserve"> 21 CFR §812.140(a)(3)(i)</w:t>
            </w:r>
          </w:p>
        </w:tc>
      </w:tr>
      <w:tr w:rsidR="00857613" w:rsidRPr="000A7F87" w14:paraId="2FF18FCD" w14:textId="77777777" w:rsidTr="00A2106B">
        <w:trPr>
          <w:gridAfter w:val="1"/>
          <w:wAfter w:w="38" w:type="dxa"/>
          <w:cantSplit/>
        </w:trPr>
        <w:tc>
          <w:tcPr>
            <w:tcW w:w="2267" w:type="dxa"/>
            <w:vMerge/>
          </w:tcPr>
          <w:p w14:paraId="1299C43A" w14:textId="77777777" w:rsidR="00857613" w:rsidRPr="000A7F87" w:rsidRDefault="00857613" w:rsidP="00E67E40">
            <w:pPr>
              <w:pStyle w:val="Yes-No"/>
              <w:tabs>
                <w:tab w:val="left" w:pos="1440"/>
              </w:tabs>
            </w:pPr>
          </w:p>
        </w:tc>
        <w:tc>
          <w:tcPr>
            <w:tcW w:w="1440" w:type="dxa"/>
            <w:gridSpan w:val="2"/>
          </w:tcPr>
          <w:p w14:paraId="6F04B24C"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6F04EAA1" w14:textId="77777777" w:rsidR="00857613" w:rsidRDefault="00857613" w:rsidP="00E67E40">
            <w:pPr>
              <w:pStyle w:val="ChecklistBasis"/>
            </w:pPr>
            <w:r>
              <w:t xml:space="preserve">Documents evidencing informed consent. </w:t>
            </w:r>
            <w:r w:rsidRPr="00857613">
              <w:rPr>
                <w:i/>
              </w:rPr>
              <w:t>21 CFR §812.140(a)(3)(i)</w:t>
            </w:r>
          </w:p>
        </w:tc>
      </w:tr>
      <w:tr w:rsidR="00857613" w:rsidRPr="000A7F87" w14:paraId="3659DE59" w14:textId="77777777" w:rsidTr="00A2106B">
        <w:trPr>
          <w:gridAfter w:val="1"/>
          <w:wAfter w:w="38" w:type="dxa"/>
          <w:cantSplit/>
        </w:trPr>
        <w:tc>
          <w:tcPr>
            <w:tcW w:w="2267" w:type="dxa"/>
            <w:vMerge/>
          </w:tcPr>
          <w:p w14:paraId="4DDBEF00" w14:textId="77777777" w:rsidR="00857613" w:rsidRPr="000A7F87" w:rsidRDefault="00857613" w:rsidP="00E67E40">
            <w:pPr>
              <w:pStyle w:val="Yes-No"/>
              <w:tabs>
                <w:tab w:val="left" w:pos="1440"/>
              </w:tabs>
            </w:pPr>
          </w:p>
        </w:tc>
        <w:tc>
          <w:tcPr>
            <w:tcW w:w="2250" w:type="dxa"/>
            <w:gridSpan w:val="6"/>
          </w:tcPr>
          <w:p w14:paraId="054D65DE"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6C274D7E" w14:textId="77777777" w:rsidR="00857613" w:rsidRDefault="00857613" w:rsidP="00E67E40">
            <w:pPr>
              <w:pStyle w:val="ChecklistBasis"/>
            </w:pPr>
            <w:r>
              <w:t>For any use of a device by the investigator without informed consent, any written concurrence of a licensed physician and a brief description of the circumstances justifying the failure to obtain informed consent.</w:t>
            </w:r>
            <w:r w:rsidRPr="00857613">
              <w:rPr>
                <w:i/>
              </w:rPr>
              <w:t xml:space="preserve"> 21 CFR §812.140(a)(3)(i)</w:t>
            </w:r>
          </w:p>
        </w:tc>
      </w:tr>
      <w:tr w:rsidR="00857613" w:rsidRPr="000A7F87" w14:paraId="5BEC31AA" w14:textId="77777777" w:rsidTr="00A2106B">
        <w:trPr>
          <w:gridAfter w:val="1"/>
          <w:wAfter w:w="38" w:type="dxa"/>
          <w:cantSplit/>
        </w:trPr>
        <w:tc>
          <w:tcPr>
            <w:tcW w:w="2267" w:type="dxa"/>
            <w:vMerge/>
          </w:tcPr>
          <w:p w14:paraId="3461D779" w14:textId="77777777" w:rsidR="00857613" w:rsidRPr="000A7F87" w:rsidRDefault="00857613" w:rsidP="00E67E40">
            <w:pPr>
              <w:pStyle w:val="Yes-No"/>
              <w:tabs>
                <w:tab w:val="left" w:pos="1440"/>
              </w:tabs>
            </w:pPr>
          </w:p>
        </w:tc>
        <w:tc>
          <w:tcPr>
            <w:tcW w:w="1440" w:type="dxa"/>
            <w:gridSpan w:val="2"/>
          </w:tcPr>
          <w:p w14:paraId="2B839BF6"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5A54E8B6" w14:textId="77777777" w:rsidR="00857613" w:rsidRDefault="00857613" w:rsidP="00E67E40">
            <w:pPr>
              <w:pStyle w:val="ChecklistBasis"/>
            </w:pPr>
            <w:r>
              <w:t xml:space="preserve">Documentation that informed consent was obtained prior to participation in the study. </w:t>
            </w:r>
            <w:r w:rsidRPr="00857613">
              <w:rPr>
                <w:i/>
              </w:rPr>
              <w:t>21 CFR §812.140(a)(3)(i)</w:t>
            </w:r>
          </w:p>
        </w:tc>
      </w:tr>
      <w:tr w:rsidR="00857613" w:rsidRPr="000A7F87" w14:paraId="4AC6D02F" w14:textId="77777777" w:rsidTr="00A2106B">
        <w:trPr>
          <w:gridAfter w:val="1"/>
          <w:wAfter w:w="38" w:type="dxa"/>
          <w:cantSplit/>
        </w:trPr>
        <w:tc>
          <w:tcPr>
            <w:tcW w:w="2267" w:type="dxa"/>
            <w:vMerge w:val="restart"/>
          </w:tcPr>
          <w:p w14:paraId="1AD18C84"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4CF96771" w14:textId="77777777" w:rsidR="00857613" w:rsidRDefault="00857613" w:rsidP="00857613">
            <w:pPr>
              <w:pStyle w:val="ChecklistBasis"/>
            </w:pPr>
            <w:r>
              <w:t>The investigator makes the following reports to FDA: 21 CFR §812.2(b)(1)(v)</w:t>
            </w:r>
          </w:p>
        </w:tc>
      </w:tr>
      <w:tr w:rsidR="00857613" w:rsidRPr="000A7F87" w14:paraId="0F1EE521" w14:textId="77777777" w:rsidTr="00A2106B">
        <w:trPr>
          <w:gridAfter w:val="1"/>
          <w:wAfter w:w="38" w:type="dxa"/>
          <w:cantSplit/>
        </w:trPr>
        <w:tc>
          <w:tcPr>
            <w:tcW w:w="2267" w:type="dxa"/>
            <w:vMerge/>
          </w:tcPr>
          <w:p w14:paraId="3CF2D8B6" w14:textId="77777777" w:rsidR="00857613" w:rsidRPr="000A7F87" w:rsidRDefault="00857613" w:rsidP="00E67E40">
            <w:pPr>
              <w:pStyle w:val="Yes-No"/>
              <w:tabs>
                <w:tab w:val="left" w:pos="1440"/>
              </w:tabs>
            </w:pPr>
          </w:p>
        </w:tc>
        <w:tc>
          <w:tcPr>
            <w:tcW w:w="2250" w:type="dxa"/>
            <w:gridSpan w:val="6"/>
          </w:tcPr>
          <w:p w14:paraId="1D1CA24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3FFCC98A" w14:textId="77777777" w:rsidR="00857613" w:rsidRDefault="00857613" w:rsidP="00184020">
            <w:pPr>
              <w:pStyle w:val="ChecklistBasis"/>
            </w:pPr>
            <w:r>
              <w:t xml:space="preserve">Unanticipated adverse device effects. An evaluation of an unanticipated adverse device effect under §812.46(b) </w:t>
            </w:r>
            <w:r w:rsidR="00184020">
              <w:t>was</w:t>
            </w:r>
            <w:r>
              <w:t xml:space="preserve"> reported to FDA and the IRB within 10 working days after the sponsor first receives notice of the effect. Thereafter the investigator submit</w:t>
            </w:r>
            <w:r w:rsidR="00184020">
              <w:t>ted</w:t>
            </w:r>
            <w:r>
              <w:t xml:space="preserve"> additional reports concerning the effect as FDA request</w:t>
            </w:r>
            <w:r w:rsidR="00184020">
              <w:t>ed</w:t>
            </w:r>
            <w:r>
              <w:t>. 21 CFR §812.140(a)(1); 21 CFR §812.150(b)(1)</w:t>
            </w:r>
          </w:p>
        </w:tc>
      </w:tr>
      <w:tr w:rsidR="00857613" w:rsidRPr="000A7F87" w14:paraId="33B84AFE" w14:textId="77777777" w:rsidTr="00A2106B">
        <w:trPr>
          <w:gridAfter w:val="1"/>
          <w:wAfter w:w="38" w:type="dxa"/>
          <w:cantSplit/>
        </w:trPr>
        <w:tc>
          <w:tcPr>
            <w:tcW w:w="2267" w:type="dxa"/>
            <w:vMerge/>
          </w:tcPr>
          <w:p w14:paraId="0FB78278" w14:textId="77777777" w:rsidR="00857613" w:rsidRPr="000A7F87" w:rsidRDefault="00857613" w:rsidP="00E67E40">
            <w:pPr>
              <w:pStyle w:val="Yes-No"/>
              <w:tabs>
                <w:tab w:val="left" w:pos="1440"/>
              </w:tabs>
            </w:pPr>
          </w:p>
        </w:tc>
        <w:tc>
          <w:tcPr>
            <w:tcW w:w="2250" w:type="dxa"/>
            <w:gridSpan w:val="6"/>
          </w:tcPr>
          <w:p w14:paraId="72B21A1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52ADD2C6" w14:textId="77777777" w:rsidR="00857613" w:rsidRDefault="00857613" w:rsidP="00184020">
            <w:pPr>
              <w:pStyle w:val="ChecklistBasis"/>
            </w:pPr>
            <w:r>
              <w:t xml:space="preserve">Withdrawal of IRB approval. The investigator </w:t>
            </w:r>
            <w:r w:rsidR="00184020">
              <w:t>notified</w:t>
            </w:r>
            <w:r>
              <w:t xml:space="preserve"> FDA of any withdrawal of approval of an investigation or a part of an investigation by the IRB within 5 working days after receipt of the withdrawal of approval. 21 CFR §812.140(a)(2); 21 CFR §812.150(b)(2)</w:t>
            </w:r>
          </w:p>
        </w:tc>
      </w:tr>
      <w:tr w:rsidR="00857613" w:rsidRPr="000A7F87" w14:paraId="35B076D8" w14:textId="77777777" w:rsidTr="00A2106B">
        <w:trPr>
          <w:gridAfter w:val="1"/>
          <w:wAfter w:w="38" w:type="dxa"/>
          <w:cantSplit/>
        </w:trPr>
        <w:tc>
          <w:tcPr>
            <w:tcW w:w="2267" w:type="dxa"/>
            <w:vMerge/>
          </w:tcPr>
          <w:p w14:paraId="1FC39945" w14:textId="77777777" w:rsidR="00857613" w:rsidRPr="000A7F87" w:rsidRDefault="00857613" w:rsidP="00E67E40">
            <w:pPr>
              <w:pStyle w:val="Yes-No"/>
              <w:tabs>
                <w:tab w:val="left" w:pos="1440"/>
              </w:tabs>
            </w:pPr>
          </w:p>
        </w:tc>
        <w:tc>
          <w:tcPr>
            <w:tcW w:w="2250" w:type="dxa"/>
            <w:gridSpan w:val="6"/>
          </w:tcPr>
          <w:p w14:paraId="3808B85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7A400856" w14:textId="77777777" w:rsidR="00857613" w:rsidRDefault="00857613" w:rsidP="00184020">
            <w:pPr>
              <w:pStyle w:val="ChecklistBasis"/>
            </w:pPr>
            <w:r>
              <w:t xml:space="preserve">Withdrawal of FDA approval. The investigator </w:t>
            </w:r>
            <w:r w:rsidR="00184020">
              <w:t xml:space="preserve">notified </w:t>
            </w:r>
            <w:r>
              <w:t xml:space="preserve">the IRB and participating investigators of any withdrawal of FDA approval of the investigation, and </w:t>
            </w:r>
            <w:r w:rsidR="00184020">
              <w:t xml:space="preserve">did </w:t>
            </w:r>
            <w:r>
              <w:t>so within 5 working days after receipt of notice of the withdrawal of approval. 21 CFR §812.150(b)(3)</w:t>
            </w:r>
          </w:p>
        </w:tc>
      </w:tr>
      <w:tr w:rsidR="00857613" w:rsidRPr="000A7F87" w14:paraId="01736503" w14:textId="77777777" w:rsidTr="00A2106B">
        <w:trPr>
          <w:gridAfter w:val="1"/>
          <w:wAfter w:w="38" w:type="dxa"/>
          <w:cantSplit/>
        </w:trPr>
        <w:tc>
          <w:tcPr>
            <w:tcW w:w="2267" w:type="dxa"/>
            <w:vMerge/>
          </w:tcPr>
          <w:p w14:paraId="0562CB0E" w14:textId="77777777" w:rsidR="00857613" w:rsidRPr="000A7F87" w:rsidRDefault="00857613" w:rsidP="00E67E40">
            <w:pPr>
              <w:pStyle w:val="Yes-No"/>
              <w:tabs>
                <w:tab w:val="left" w:pos="1440"/>
              </w:tabs>
            </w:pPr>
          </w:p>
        </w:tc>
        <w:tc>
          <w:tcPr>
            <w:tcW w:w="2250" w:type="dxa"/>
            <w:gridSpan w:val="6"/>
          </w:tcPr>
          <w:p w14:paraId="3ABC88AE"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09C51108" w14:textId="77777777" w:rsidR="00857613" w:rsidRDefault="00857613" w:rsidP="00184020">
            <w:pPr>
              <w:pStyle w:val="ChecklistBasis"/>
            </w:pPr>
            <w:r>
              <w:t>Progress reports. At regular intervals, and at least yearly, the investigator submit</w:t>
            </w:r>
            <w:r w:rsidR="00184020">
              <w:t>ted</w:t>
            </w:r>
            <w:r>
              <w:t xml:space="preserve"> progress reports to the monitor and the IRB. 21 CFR §812.140(a)(3); 21 CFR §812.150(b)(5)</w:t>
            </w:r>
          </w:p>
        </w:tc>
      </w:tr>
      <w:tr w:rsidR="00857613" w:rsidRPr="000A7F87" w14:paraId="22036EF3" w14:textId="77777777" w:rsidTr="00A2106B">
        <w:trPr>
          <w:gridAfter w:val="1"/>
          <w:wAfter w:w="38" w:type="dxa"/>
          <w:cantSplit/>
        </w:trPr>
        <w:tc>
          <w:tcPr>
            <w:tcW w:w="2267" w:type="dxa"/>
            <w:vMerge/>
          </w:tcPr>
          <w:p w14:paraId="34CE0A41" w14:textId="77777777" w:rsidR="00857613" w:rsidRPr="000A7F87" w:rsidRDefault="00857613" w:rsidP="00E67E40">
            <w:pPr>
              <w:pStyle w:val="Yes-No"/>
              <w:tabs>
                <w:tab w:val="left" w:pos="1440"/>
              </w:tabs>
            </w:pPr>
          </w:p>
        </w:tc>
        <w:tc>
          <w:tcPr>
            <w:tcW w:w="2250" w:type="dxa"/>
            <w:gridSpan w:val="6"/>
          </w:tcPr>
          <w:p w14:paraId="05A20414"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4A304106" w14:textId="77777777" w:rsidR="00857613" w:rsidRDefault="00857613" w:rsidP="00184020">
            <w:pPr>
              <w:pStyle w:val="ChecklistBasis"/>
            </w:pPr>
            <w:r>
              <w:t xml:space="preserve">Recall and device disposition. The investigator </w:t>
            </w:r>
            <w:r w:rsidR="00184020">
              <w:t xml:space="preserve">notified </w:t>
            </w:r>
            <w:r>
              <w:t>FDA and the IRB of any return, repair, or disposal of any uni</w:t>
            </w:r>
            <w:r w:rsidR="00184020">
              <w:t xml:space="preserve">ts of a device. Such notice </w:t>
            </w:r>
            <w:r>
              <w:t>occur</w:t>
            </w:r>
            <w:r w:rsidR="00184020">
              <w:t>red</w:t>
            </w:r>
            <w:r>
              <w:t xml:space="preserve"> within 30 working days after the request </w:t>
            </w:r>
            <w:r w:rsidR="00184020">
              <w:t>was</w:t>
            </w:r>
            <w:r>
              <w:t xml:space="preserve"> made and state</w:t>
            </w:r>
            <w:r w:rsidR="00184020">
              <w:t>d</w:t>
            </w:r>
            <w:r>
              <w:t xml:space="preserve"> why the request was made. 21 CFR §812.150(b)(6)</w:t>
            </w:r>
          </w:p>
        </w:tc>
      </w:tr>
      <w:tr w:rsidR="00857613" w:rsidRPr="000A7F87" w14:paraId="56F49E63" w14:textId="77777777" w:rsidTr="00A2106B">
        <w:trPr>
          <w:gridAfter w:val="1"/>
          <w:wAfter w:w="38" w:type="dxa"/>
          <w:cantSplit/>
        </w:trPr>
        <w:tc>
          <w:tcPr>
            <w:tcW w:w="2267" w:type="dxa"/>
            <w:vMerge/>
          </w:tcPr>
          <w:p w14:paraId="62EBF3C5" w14:textId="77777777" w:rsidR="00857613" w:rsidRPr="000A7F87" w:rsidRDefault="00857613" w:rsidP="00E67E40">
            <w:pPr>
              <w:pStyle w:val="Yes-No"/>
              <w:tabs>
                <w:tab w:val="left" w:pos="1440"/>
              </w:tabs>
            </w:pPr>
          </w:p>
        </w:tc>
        <w:tc>
          <w:tcPr>
            <w:tcW w:w="2250" w:type="dxa"/>
            <w:gridSpan w:val="6"/>
          </w:tcPr>
          <w:p w14:paraId="46889ABA"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60BF738A" w14:textId="77777777" w:rsidR="00857613" w:rsidRDefault="00857613" w:rsidP="00184020">
            <w:pPr>
              <w:pStyle w:val="ChecklistBasis"/>
            </w:pPr>
            <w:r>
              <w:t>The investigator submit</w:t>
            </w:r>
            <w:r w:rsidR="00184020">
              <w:t>ted</w:t>
            </w:r>
            <w:r>
              <w:t xml:space="preserve"> a final report to the IRB within 6 months after termination or completion. 21 CFR §812.150(b)(7)</w:t>
            </w:r>
          </w:p>
        </w:tc>
      </w:tr>
      <w:tr w:rsidR="00857613" w:rsidRPr="000A7F87" w14:paraId="04939097" w14:textId="77777777" w:rsidTr="00A2106B">
        <w:trPr>
          <w:gridAfter w:val="1"/>
          <w:wAfter w:w="38" w:type="dxa"/>
          <w:cantSplit/>
        </w:trPr>
        <w:tc>
          <w:tcPr>
            <w:tcW w:w="2267" w:type="dxa"/>
            <w:vMerge/>
          </w:tcPr>
          <w:p w14:paraId="6D98A12B" w14:textId="77777777" w:rsidR="00857613" w:rsidRPr="000A7F87" w:rsidRDefault="00857613" w:rsidP="00E67E40">
            <w:pPr>
              <w:pStyle w:val="Yes-No"/>
              <w:tabs>
                <w:tab w:val="left" w:pos="1440"/>
              </w:tabs>
            </w:pPr>
          </w:p>
        </w:tc>
        <w:tc>
          <w:tcPr>
            <w:tcW w:w="2250" w:type="dxa"/>
            <w:gridSpan w:val="6"/>
          </w:tcPr>
          <w:p w14:paraId="6F7A5C32"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729DB4ED" w14:textId="77777777" w:rsidR="00857613" w:rsidRDefault="00857613" w:rsidP="00857613">
            <w:pPr>
              <w:pStyle w:val="ChecklistBasis"/>
            </w:pPr>
            <w:r>
              <w:t xml:space="preserve">Informed consent. The investigator </w:t>
            </w:r>
            <w:r w:rsidR="00184020">
              <w:t xml:space="preserve">submitted </w:t>
            </w:r>
            <w:r>
              <w:t>to FDA and the IRB a copy of any use of a device without obtaining informed consent, within 5 working days of receipt of notice of such use. 21 CFR §812.140(a)(5); 21 CFR §812.150(b)(8)</w:t>
            </w:r>
          </w:p>
        </w:tc>
      </w:tr>
      <w:tr w:rsidR="00857613" w:rsidRPr="000A7F87" w14:paraId="4CA363D5" w14:textId="77777777" w:rsidTr="00A2106B">
        <w:trPr>
          <w:gridAfter w:val="1"/>
          <w:wAfter w:w="38" w:type="dxa"/>
          <w:cantSplit/>
        </w:trPr>
        <w:tc>
          <w:tcPr>
            <w:tcW w:w="2267" w:type="dxa"/>
            <w:vMerge/>
          </w:tcPr>
          <w:p w14:paraId="2946DB82" w14:textId="77777777" w:rsidR="00857613" w:rsidRPr="000A7F87" w:rsidRDefault="00857613" w:rsidP="00E67E40">
            <w:pPr>
              <w:pStyle w:val="Yes-No"/>
              <w:tabs>
                <w:tab w:val="left" w:pos="1440"/>
              </w:tabs>
            </w:pPr>
          </w:p>
        </w:tc>
        <w:tc>
          <w:tcPr>
            <w:tcW w:w="2250" w:type="dxa"/>
            <w:gridSpan w:val="6"/>
          </w:tcPr>
          <w:p w14:paraId="087525D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4861C65D" w14:textId="77777777" w:rsidR="00857613" w:rsidRDefault="00857613" w:rsidP="00184020">
            <w:pPr>
              <w:pStyle w:val="ChecklistBasis"/>
            </w:pPr>
            <w:r>
              <w:t xml:space="preserve">Significant risk device determinations. If </w:t>
            </w:r>
            <w:r w:rsidR="00184020">
              <w:t>the</w:t>
            </w:r>
            <w:r>
              <w:t xml:space="preserve"> IRB determine</w:t>
            </w:r>
            <w:r w:rsidR="00184020">
              <w:t>d</w:t>
            </w:r>
            <w:r>
              <w:t xml:space="preserve"> that a device </w:t>
            </w:r>
            <w:r w:rsidR="00184020">
              <w:t>wa</w:t>
            </w:r>
            <w:r>
              <w:t xml:space="preserve">s a significant risk device, the investigator </w:t>
            </w:r>
            <w:r w:rsidR="00184020">
              <w:t xml:space="preserve">submitted </w:t>
            </w:r>
            <w:r>
              <w:t>to FDA a report of the IRB’s determination within 5 working days after first learning of the IRB’s determination. 21 CFR §812.150(b)(9)</w:t>
            </w:r>
          </w:p>
        </w:tc>
      </w:tr>
      <w:tr w:rsidR="00857613" w:rsidRPr="000A7F87" w14:paraId="05DF1881" w14:textId="77777777" w:rsidTr="00A2106B">
        <w:trPr>
          <w:gridAfter w:val="1"/>
          <w:wAfter w:w="38" w:type="dxa"/>
          <w:cantSplit/>
        </w:trPr>
        <w:tc>
          <w:tcPr>
            <w:tcW w:w="2267" w:type="dxa"/>
            <w:vMerge/>
          </w:tcPr>
          <w:p w14:paraId="5997CC1D" w14:textId="77777777" w:rsidR="00857613" w:rsidRPr="000A7F87" w:rsidRDefault="00857613" w:rsidP="00E67E40">
            <w:pPr>
              <w:pStyle w:val="Yes-No"/>
              <w:tabs>
                <w:tab w:val="left" w:pos="1440"/>
              </w:tabs>
            </w:pPr>
          </w:p>
        </w:tc>
        <w:tc>
          <w:tcPr>
            <w:tcW w:w="2250" w:type="dxa"/>
            <w:gridSpan w:val="6"/>
          </w:tcPr>
          <w:p w14:paraId="7633335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6461" w:type="dxa"/>
            <w:gridSpan w:val="2"/>
          </w:tcPr>
          <w:p w14:paraId="420E4A96" w14:textId="77777777" w:rsidR="00857613" w:rsidRDefault="00857613" w:rsidP="00184020">
            <w:pPr>
              <w:pStyle w:val="ChecklistBasis"/>
            </w:pPr>
            <w:r>
              <w:t>Other. The investigator, upon request by the IRB or FDA, provide</w:t>
            </w:r>
            <w:r w:rsidR="00184020">
              <w:t>d</w:t>
            </w:r>
            <w:r>
              <w:t xml:space="preserve"> accurate, complete, and current information about any aspect of the investigation. 21 CFR §812.150(b)(10)</w:t>
            </w:r>
          </w:p>
        </w:tc>
      </w:tr>
      <w:tr w:rsidR="00857613" w:rsidRPr="000A7F87" w14:paraId="7BA00F8D" w14:textId="77777777" w:rsidTr="00A2106B">
        <w:trPr>
          <w:gridAfter w:val="1"/>
          <w:wAfter w:w="38" w:type="dxa"/>
          <w:cantSplit/>
        </w:trPr>
        <w:tc>
          <w:tcPr>
            <w:tcW w:w="2267" w:type="dxa"/>
            <w:vMerge w:val="restart"/>
          </w:tcPr>
          <w:p w14:paraId="1D1D2DB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8711" w:type="dxa"/>
            <w:gridSpan w:val="8"/>
          </w:tcPr>
          <w:p w14:paraId="51C7BD9A" w14:textId="77777777" w:rsidR="00857613" w:rsidRDefault="00857613" w:rsidP="00857613">
            <w:pPr>
              <w:pStyle w:val="ChecklistBasis"/>
            </w:pPr>
            <w:r>
              <w:t>The investigator does not:</w:t>
            </w:r>
          </w:p>
        </w:tc>
      </w:tr>
      <w:tr w:rsidR="00857613" w:rsidRPr="000A7F87" w14:paraId="30D337B7" w14:textId="77777777" w:rsidTr="00A2106B">
        <w:trPr>
          <w:gridAfter w:val="1"/>
          <w:wAfter w:w="38" w:type="dxa"/>
          <w:cantSplit/>
        </w:trPr>
        <w:tc>
          <w:tcPr>
            <w:tcW w:w="2267" w:type="dxa"/>
            <w:vMerge/>
          </w:tcPr>
          <w:p w14:paraId="110FFD37" w14:textId="77777777" w:rsidR="00857613" w:rsidRPr="000A7F87" w:rsidRDefault="00857613" w:rsidP="00E67E40">
            <w:pPr>
              <w:pStyle w:val="Yes-No"/>
              <w:tabs>
                <w:tab w:val="left" w:pos="1440"/>
              </w:tabs>
            </w:pPr>
          </w:p>
        </w:tc>
        <w:tc>
          <w:tcPr>
            <w:tcW w:w="1440" w:type="dxa"/>
            <w:gridSpan w:val="2"/>
          </w:tcPr>
          <w:p w14:paraId="54815FD8" w14:textId="77777777" w:rsidR="00857613" w:rsidRPr="000A7F87" w:rsidRDefault="00857613" w:rsidP="008576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01EBE8EC" w14:textId="77777777" w:rsidR="00857613" w:rsidRDefault="00857613" w:rsidP="00773513">
            <w:pPr>
              <w:pStyle w:val="ChecklistBasis"/>
            </w:pPr>
            <w:r>
              <w:t>Promote or test market the device. 21 CFR §812.7(a)</w:t>
            </w:r>
          </w:p>
        </w:tc>
      </w:tr>
      <w:tr w:rsidR="00857613" w:rsidRPr="000A7F87" w14:paraId="260D3941" w14:textId="77777777" w:rsidTr="00A2106B">
        <w:trPr>
          <w:gridAfter w:val="1"/>
          <w:wAfter w:w="38" w:type="dxa"/>
          <w:cantSplit/>
        </w:trPr>
        <w:tc>
          <w:tcPr>
            <w:tcW w:w="2267" w:type="dxa"/>
            <w:vMerge/>
          </w:tcPr>
          <w:p w14:paraId="6B699379" w14:textId="77777777" w:rsidR="00857613" w:rsidRPr="000A7F87" w:rsidRDefault="00857613" w:rsidP="00E67E40">
            <w:pPr>
              <w:pStyle w:val="Yes-No"/>
              <w:tabs>
                <w:tab w:val="left" w:pos="1440"/>
              </w:tabs>
            </w:pPr>
          </w:p>
        </w:tc>
        <w:tc>
          <w:tcPr>
            <w:tcW w:w="1440" w:type="dxa"/>
            <w:gridSpan w:val="2"/>
          </w:tcPr>
          <w:p w14:paraId="7554DFE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37DF0F3B" w14:textId="77777777" w:rsidR="00857613" w:rsidRDefault="00857613" w:rsidP="00773513">
            <w:pPr>
              <w:pStyle w:val="ChecklistBasis"/>
            </w:pPr>
            <w:r>
              <w:t>Commercialize the device by charging the subjects a price larger than that necessary to recover costs of manufacture, research, development, and handling. 21 CFR §812.7(b)</w:t>
            </w:r>
          </w:p>
        </w:tc>
      </w:tr>
      <w:tr w:rsidR="00857613" w:rsidRPr="000A7F87" w14:paraId="04D6CD42" w14:textId="77777777" w:rsidTr="00A2106B">
        <w:trPr>
          <w:gridAfter w:val="1"/>
          <w:wAfter w:w="38" w:type="dxa"/>
          <w:cantSplit/>
        </w:trPr>
        <w:tc>
          <w:tcPr>
            <w:tcW w:w="2267" w:type="dxa"/>
            <w:vMerge/>
          </w:tcPr>
          <w:p w14:paraId="3FE9F23F" w14:textId="77777777" w:rsidR="00857613" w:rsidRPr="000A7F87" w:rsidRDefault="00857613" w:rsidP="00E67E40">
            <w:pPr>
              <w:pStyle w:val="Yes-No"/>
              <w:tabs>
                <w:tab w:val="left" w:pos="1440"/>
              </w:tabs>
            </w:pPr>
          </w:p>
        </w:tc>
        <w:tc>
          <w:tcPr>
            <w:tcW w:w="1440" w:type="dxa"/>
            <w:gridSpan w:val="2"/>
          </w:tcPr>
          <w:p w14:paraId="5EA42FA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733C6623" w14:textId="77777777" w:rsidR="00857613" w:rsidRDefault="00857613" w:rsidP="00773513">
            <w:pPr>
              <w:pStyle w:val="ChecklistBasis"/>
            </w:pPr>
            <w:r>
              <w:t>Unduly prolong an investigation. 21 CFR §812.7(c)</w:t>
            </w:r>
          </w:p>
        </w:tc>
      </w:tr>
      <w:tr w:rsidR="00857613" w:rsidRPr="000A7F87" w14:paraId="3EDD20BB" w14:textId="77777777" w:rsidTr="00A2106B">
        <w:trPr>
          <w:gridAfter w:val="1"/>
          <w:wAfter w:w="38" w:type="dxa"/>
          <w:cantSplit/>
        </w:trPr>
        <w:tc>
          <w:tcPr>
            <w:tcW w:w="2267" w:type="dxa"/>
            <w:vMerge/>
          </w:tcPr>
          <w:p w14:paraId="1F72F646" w14:textId="77777777" w:rsidR="00857613" w:rsidRPr="000A7F87" w:rsidRDefault="00857613" w:rsidP="00E67E40">
            <w:pPr>
              <w:pStyle w:val="Yes-No"/>
              <w:tabs>
                <w:tab w:val="left" w:pos="1440"/>
              </w:tabs>
            </w:pPr>
          </w:p>
        </w:tc>
        <w:tc>
          <w:tcPr>
            <w:tcW w:w="1440" w:type="dxa"/>
            <w:gridSpan w:val="2"/>
          </w:tcPr>
          <w:p w14:paraId="1F9B995E"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p>
        </w:tc>
        <w:tc>
          <w:tcPr>
            <w:tcW w:w="7271" w:type="dxa"/>
            <w:gridSpan w:val="6"/>
          </w:tcPr>
          <w:p w14:paraId="3A07AFBE" w14:textId="77777777" w:rsidR="00857613" w:rsidRDefault="00857613" w:rsidP="00773513">
            <w:pPr>
              <w:pStyle w:val="ChecklistBasis"/>
            </w:pPr>
            <w:r>
              <w:t>Represent that an investigational device is safe or effective. 21 CFR §812.7(d)</w:t>
            </w:r>
          </w:p>
        </w:tc>
      </w:tr>
      <w:tr w:rsidR="00857613" w:rsidRPr="002F44A1" w14:paraId="558C608D" w14:textId="77777777" w:rsidTr="00A2106B">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14:paraId="60D73302" w14:textId="77777777" w:rsidR="00857613" w:rsidRDefault="00857613" w:rsidP="002A090D">
            <w:pPr>
              <w:pageBreakBefore/>
              <w:jc w:val="center"/>
              <w:rPr>
                <w:rStyle w:val="ChecklistLeader"/>
                <w:bCs/>
              </w:rPr>
            </w:pPr>
            <w:r>
              <w:rPr>
                <w:rStyle w:val="ChecklistLeader"/>
                <w:bCs/>
              </w:rPr>
              <w:t>Clinical Trials Case History</w:t>
            </w:r>
          </w:p>
          <w:p w14:paraId="7BB2DB21" w14:textId="77777777" w:rsidR="00857613" w:rsidRPr="002F44A1" w:rsidRDefault="00857613" w:rsidP="002A090D">
            <w:pPr>
              <w:pageBreakBefore/>
              <w:jc w:val="center"/>
              <w:rPr>
                <w:rStyle w:val="ChecklistLeader"/>
                <w:bCs/>
              </w:rPr>
            </w:pPr>
            <w:r>
              <w:rPr>
                <w:rStyle w:val="ChecklistLeader"/>
                <w:bCs/>
              </w:rPr>
              <w:t>(complete for each subject)</w:t>
            </w:r>
          </w:p>
        </w:tc>
      </w:tr>
      <w:tr w:rsidR="00857613" w:rsidRPr="000A7F87" w14:paraId="37082785" w14:textId="77777777" w:rsidTr="00A2106B">
        <w:trPr>
          <w:gridAfter w:val="1"/>
          <w:wAfter w:w="38" w:type="dxa"/>
          <w:cantSplit/>
        </w:trPr>
        <w:tc>
          <w:tcPr>
            <w:tcW w:w="3899" w:type="dxa"/>
            <w:gridSpan w:val="5"/>
            <w:vAlign w:val="center"/>
          </w:tcPr>
          <w:p w14:paraId="0EC39E57" w14:textId="77777777" w:rsidR="00857613" w:rsidRPr="000A7F87" w:rsidRDefault="00857613" w:rsidP="002A090D">
            <w:pPr>
              <w:pStyle w:val="ChecklistBasis"/>
              <w:jc w:val="right"/>
              <w:rPr>
                <w:rStyle w:val="ChecklistLeader"/>
              </w:rPr>
            </w:pPr>
            <w:r w:rsidRPr="000A7F87">
              <w:rPr>
                <w:rStyle w:val="ChecklistLeader"/>
              </w:rPr>
              <w:t>Principal Investigator</w:t>
            </w:r>
          </w:p>
        </w:tc>
        <w:tc>
          <w:tcPr>
            <w:tcW w:w="7079" w:type="dxa"/>
            <w:gridSpan w:val="4"/>
            <w:vAlign w:val="center"/>
          </w:tcPr>
          <w:p w14:paraId="10ABD6CC"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14:paraId="33C67DE9" w14:textId="77777777" w:rsidTr="00A2106B">
        <w:trPr>
          <w:gridAfter w:val="1"/>
          <w:wAfter w:w="38" w:type="dxa"/>
          <w:cantSplit/>
        </w:trPr>
        <w:tc>
          <w:tcPr>
            <w:tcW w:w="3899" w:type="dxa"/>
            <w:gridSpan w:val="5"/>
            <w:vAlign w:val="center"/>
          </w:tcPr>
          <w:p w14:paraId="3F3D58D4" w14:textId="77777777" w:rsidR="00857613" w:rsidRPr="000A7F87" w:rsidRDefault="00857613" w:rsidP="002A090D">
            <w:pPr>
              <w:pStyle w:val="ChecklistBasis"/>
              <w:jc w:val="right"/>
              <w:rPr>
                <w:rStyle w:val="ChecklistLeader"/>
              </w:rPr>
            </w:pPr>
            <w:r w:rsidRPr="000A7F87">
              <w:rPr>
                <w:rStyle w:val="ChecklistLeader"/>
              </w:rPr>
              <w:t>Protocol Name</w:t>
            </w:r>
          </w:p>
        </w:tc>
        <w:tc>
          <w:tcPr>
            <w:tcW w:w="7079" w:type="dxa"/>
            <w:gridSpan w:val="4"/>
            <w:vAlign w:val="center"/>
          </w:tcPr>
          <w:p w14:paraId="6DF38903"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14:paraId="60E35E70" w14:textId="77777777" w:rsidTr="00A2106B">
        <w:trPr>
          <w:gridAfter w:val="1"/>
          <w:wAfter w:w="38" w:type="dxa"/>
          <w:cantSplit/>
        </w:trPr>
        <w:tc>
          <w:tcPr>
            <w:tcW w:w="3899" w:type="dxa"/>
            <w:gridSpan w:val="5"/>
            <w:vAlign w:val="center"/>
          </w:tcPr>
          <w:p w14:paraId="77FC2F46" w14:textId="77777777" w:rsidR="00857613" w:rsidRPr="000A7F87" w:rsidRDefault="00857613" w:rsidP="002A090D">
            <w:pPr>
              <w:pStyle w:val="ChecklistBasis"/>
              <w:jc w:val="right"/>
              <w:rPr>
                <w:rStyle w:val="ChecklistLeader"/>
              </w:rPr>
            </w:pPr>
            <w:r>
              <w:rPr>
                <w:rStyle w:val="ChecklistLeader"/>
              </w:rPr>
              <w:t>Subject Code</w:t>
            </w:r>
          </w:p>
        </w:tc>
        <w:tc>
          <w:tcPr>
            <w:tcW w:w="7079" w:type="dxa"/>
            <w:gridSpan w:val="4"/>
            <w:vAlign w:val="center"/>
          </w:tcPr>
          <w:p w14:paraId="6A124743"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14:paraId="582B0836" w14:textId="77777777" w:rsidTr="00A2106B">
        <w:trPr>
          <w:gridAfter w:val="1"/>
          <w:wAfter w:w="38" w:type="dxa"/>
          <w:cantSplit/>
        </w:trPr>
        <w:tc>
          <w:tcPr>
            <w:tcW w:w="3899" w:type="dxa"/>
            <w:gridSpan w:val="5"/>
            <w:vAlign w:val="center"/>
          </w:tcPr>
          <w:p w14:paraId="346B96FA" w14:textId="77777777" w:rsidR="00857613" w:rsidRPr="000A7F87" w:rsidRDefault="00857613" w:rsidP="002A090D">
            <w:pPr>
              <w:pStyle w:val="ChecklistBasis"/>
              <w:jc w:val="right"/>
              <w:rPr>
                <w:rStyle w:val="ChecklistLeader"/>
              </w:rPr>
            </w:pPr>
            <w:r w:rsidRPr="000A7F87">
              <w:rPr>
                <w:rStyle w:val="ChecklistLeader"/>
              </w:rPr>
              <w:t>Name of Person Completing Checklist</w:t>
            </w:r>
          </w:p>
        </w:tc>
        <w:tc>
          <w:tcPr>
            <w:tcW w:w="7079" w:type="dxa"/>
            <w:gridSpan w:val="4"/>
            <w:vAlign w:val="center"/>
          </w:tcPr>
          <w:p w14:paraId="3409B64F"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14:paraId="4E8A624D" w14:textId="77777777" w:rsidTr="00A2106B">
        <w:trPr>
          <w:gridAfter w:val="1"/>
          <w:wAfter w:w="38" w:type="dxa"/>
          <w:cantSplit/>
        </w:trPr>
        <w:tc>
          <w:tcPr>
            <w:tcW w:w="3899" w:type="dxa"/>
            <w:gridSpan w:val="5"/>
            <w:vAlign w:val="center"/>
          </w:tcPr>
          <w:p w14:paraId="4945B919" w14:textId="77777777" w:rsidR="00857613" w:rsidRPr="000A7F87" w:rsidRDefault="00857613" w:rsidP="002A090D">
            <w:pPr>
              <w:pStyle w:val="ChecklistBasis"/>
              <w:jc w:val="right"/>
              <w:rPr>
                <w:rStyle w:val="ChecklistLeader"/>
              </w:rPr>
            </w:pPr>
            <w:r w:rsidRPr="000A7F87">
              <w:rPr>
                <w:rStyle w:val="ChecklistLeader"/>
              </w:rPr>
              <w:t>Date Completed</w:t>
            </w:r>
          </w:p>
        </w:tc>
        <w:tc>
          <w:tcPr>
            <w:tcW w:w="7079" w:type="dxa"/>
            <w:gridSpan w:val="4"/>
            <w:vAlign w:val="center"/>
          </w:tcPr>
          <w:p w14:paraId="3BA75556"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14:paraId="08CE6F91" w14:textId="77777777" w:rsidTr="00A2106B">
        <w:trPr>
          <w:gridAfter w:val="1"/>
          <w:wAfter w:w="38" w:type="dxa"/>
          <w:cantSplit/>
        </w:trPr>
        <w:tc>
          <w:tcPr>
            <w:tcW w:w="10978" w:type="dxa"/>
            <w:gridSpan w:val="9"/>
            <w:shd w:val="clear" w:color="auto" w:fill="000000"/>
          </w:tcPr>
          <w:p w14:paraId="61CDCEAD" w14:textId="77777777" w:rsidR="00857613" w:rsidRPr="000A7F87" w:rsidRDefault="00857613" w:rsidP="002A090D"/>
        </w:tc>
      </w:tr>
      <w:tr w:rsidR="00857613" w:rsidRPr="000A7F87" w14:paraId="16C353BF" w14:textId="77777777" w:rsidTr="00A2106B">
        <w:trPr>
          <w:gridAfter w:val="1"/>
          <w:wAfter w:w="38" w:type="dxa"/>
          <w:cantSplit/>
        </w:trPr>
        <w:tc>
          <w:tcPr>
            <w:tcW w:w="10978" w:type="dxa"/>
            <w:gridSpan w:val="9"/>
          </w:tcPr>
          <w:p w14:paraId="42527188" w14:textId="77777777" w:rsidR="00857613" w:rsidRPr="000A7F87" w:rsidRDefault="00857613" w:rsidP="005574C6">
            <w:pPr>
              <w:pStyle w:val="ChecklistLevel1"/>
              <w:numPr>
                <w:ilvl w:val="0"/>
                <w:numId w:val="21"/>
              </w:numPr>
            </w:pPr>
            <w:r>
              <w:t>Subject Selection</w:t>
            </w:r>
          </w:p>
        </w:tc>
      </w:tr>
      <w:tr w:rsidR="00857613" w:rsidRPr="000A7F87" w14:paraId="2AD6717B" w14:textId="77777777" w:rsidTr="00A2106B">
        <w:trPr>
          <w:gridAfter w:val="1"/>
          <w:wAfter w:w="38" w:type="dxa"/>
          <w:cantSplit/>
        </w:trPr>
        <w:tc>
          <w:tcPr>
            <w:tcW w:w="2267" w:type="dxa"/>
          </w:tcPr>
          <w:p w14:paraId="3465466A"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CE4D680" w14:textId="77777777" w:rsidR="00857613" w:rsidRPr="005574C6" w:rsidRDefault="00857613" w:rsidP="00B504A6">
            <w:pPr>
              <w:pStyle w:val="ChecklistBasis"/>
            </w:pPr>
            <w:bookmarkStart w:id="7" w:name="Check149"/>
            <w:r>
              <w:t xml:space="preserve">There is a completed eligibility checklist. </w:t>
            </w:r>
            <w:bookmarkEnd w:id="7"/>
          </w:p>
        </w:tc>
      </w:tr>
      <w:tr w:rsidR="00857613" w:rsidRPr="000A7F87" w14:paraId="4E0BA631" w14:textId="77777777" w:rsidTr="00A2106B">
        <w:trPr>
          <w:gridAfter w:val="1"/>
          <w:wAfter w:w="38" w:type="dxa"/>
          <w:cantSplit/>
        </w:trPr>
        <w:tc>
          <w:tcPr>
            <w:tcW w:w="2267" w:type="dxa"/>
          </w:tcPr>
          <w:p w14:paraId="73CB020F"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6D991747" w14:textId="77777777" w:rsidR="00857613" w:rsidRPr="005574C6" w:rsidRDefault="00857613" w:rsidP="00B504A6">
            <w:pPr>
              <w:pStyle w:val="ChecklistBasis"/>
            </w:pPr>
            <w:r>
              <w:t>The eligibility criteria checklist includes dated signature/initials of the person obtaining the information.</w:t>
            </w:r>
          </w:p>
        </w:tc>
      </w:tr>
      <w:tr w:rsidR="00857613" w:rsidRPr="000A7F87" w14:paraId="03BCA2D9" w14:textId="77777777" w:rsidTr="00A2106B">
        <w:trPr>
          <w:gridAfter w:val="1"/>
          <w:wAfter w:w="38" w:type="dxa"/>
          <w:cantSplit/>
        </w:trPr>
        <w:tc>
          <w:tcPr>
            <w:tcW w:w="10978" w:type="dxa"/>
            <w:gridSpan w:val="9"/>
          </w:tcPr>
          <w:p w14:paraId="10364038" w14:textId="77777777" w:rsidR="00857613" w:rsidRPr="000A7F87" w:rsidRDefault="00857613" w:rsidP="002A090D">
            <w:pPr>
              <w:pStyle w:val="ChecklistLevel1"/>
              <w:numPr>
                <w:ilvl w:val="0"/>
                <w:numId w:val="21"/>
              </w:numPr>
            </w:pPr>
            <w:r>
              <w:t>Consent</w:t>
            </w:r>
          </w:p>
        </w:tc>
      </w:tr>
      <w:tr w:rsidR="00857613" w:rsidRPr="00FF0D97" w14:paraId="2C81E41F" w14:textId="77777777" w:rsidTr="00A2106B">
        <w:trPr>
          <w:gridAfter w:val="1"/>
          <w:wAfter w:w="38" w:type="dxa"/>
          <w:cantSplit/>
        </w:trPr>
        <w:tc>
          <w:tcPr>
            <w:tcW w:w="2267" w:type="dxa"/>
          </w:tcPr>
          <w:p w14:paraId="732376D1"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6FF8A82" w14:textId="77777777" w:rsidR="00857613" w:rsidRDefault="00857613" w:rsidP="00B504A6">
            <w:pPr>
              <w:pStyle w:val="ChecklistBasis"/>
            </w:pPr>
            <w:r>
              <w:t>For subjects who did not meet eligibility (e.g. screen-failures), identifiable information was destroyed or authorization obtained to keep subject information.</w:t>
            </w:r>
          </w:p>
        </w:tc>
      </w:tr>
      <w:tr w:rsidR="00857613" w:rsidRPr="00FF0D97" w14:paraId="2EA433DB" w14:textId="77777777" w:rsidTr="00A2106B">
        <w:trPr>
          <w:gridAfter w:val="1"/>
          <w:wAfter w:w="38" w:type="dxa"/>
          <w:cantSplit/>
        </w:trPr>
        <w:tc>
          <w:tcPr>
            <w:tcW w:w="2267" w:type="dxa"/>
          </w:tcPr>
          <w:p w14:paraId="53320328"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2952872" w14:textId="77777777" w:rsidR="00857613" w:rsidRDefault="00857613" w:rsidP="00B504A6">
            <w:pPr>
              <w:pStyle w:val="ChecklistBasis"/>
            </w:pPr>
            <w:r>
              <w:t>Original copies of all consent forms signed by subjects are on file.</w:t>
            </w:r>
          </w:p>
        </w:tc>
      </w:tr>
      <w:tr w:rsidR="00857613" w:rsidRPr="00FF0D97" w14:paraId="3704785D" w14:textId="77777777" w:rsidTr="00A2106B">
        <w:trPr>
          <w:gridAfter w:val="1"/>
          <w:wAfter w:w="38" w:type="dxa"/>
          <w:cantSplit/>
        </w:trPr>
        <w:tc>
          <w:tcPr>
            <w:tcW w:w="2267" w:type="dxa"/>
          </w:tcPr>
          <w:p w14:paraId="276B6A47"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ABB1D8A" w14:textId="77777777" w:rsidR="00857613" w:rsidRDefault="00857613" w:rsidP="00B504A6">
            <w:pPr>
              <w:pStyle w:val="ChecklistBasis"/>
            </w:pPr>
            <w:r>
              <w:t>There is a current consent form on file.</w:t>
            </w:r>
          </w:p>
        </w:tc>
      </w:tr>
      <w:tr w:rsidR="00857613" w:rsidRPr="00FF0D97" w14:paraId="23C76553" w14:textId="77777777" w:rsidTr="00A2106B">
        <w:trPr>
          <w:gridAfter w:val="1"/>
          <w:wAfter w:w="38" w:type="dxa"/>
          <w:cantSplit/>
        </w:trPr>
        <w:tc>
          <w:tcPr>
            <w:tcW w:w="2267" w:type="dxa"/>
          </w:tcPr>
          <w:p w14:paraId="605D7C28" w14:textId="77777777" w:rsidR="00857613" w:rsidRPr="000A7F87" w:rsidRDefault="00857613" w:rsidP="00753A2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835BF29" w14:textId="77777777" w:rsidR="00857613" w:rsidRDefault="00857613" w:rsidP="00B504A6">
            <w:pPr>
              <w:pStyle w:val="ChecklistBasis"/>
            </w:pPr>
            <w:r>
              <w:t>All previous consent forms are on file.</w:t>
            </w:r>
          </w:p>
        </w:tc>
      </w:tr>
      <w:tr w:rsidR="00857613" w:rsidRPr="00FF0D97" w14:paraId="78FC9366" w14:textId="77777777" w:rsidTr="00A2106B">
        <w:trPr>
          <w:gridAfter w:val="1"/>
          <w:wAfter w:w="38" w:type="dxa"/>
          <w:cantSplit/>
        </w:trPr>
        <w:tc>
          <w:tcPr>
            <w:tcW w:w="2267" w:type="dxa"/>
          </w:tcPr>
          <w:p w14:paraId="3284ADBF"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0393632" w14:textId="77777777" w:rsidR="00857613" w:rsidRDefault="00857613" w:rsidP="00B504A6">
            <w:pPr>
              <w:pStyle w:val="ChecklistBasis"/>
            </w:pPr>
            <w:r>
              <w:t>Valid IRB-approved consent forms were used.</w:t>
            </w:r>
          </w:p>
        </w:tc>
      </w:tr>
      <w:tr w:rsidR="00857613" w:rsidRPr="00FF0D97" w14:paraId="2CF24220" w14:textId="77777777" w:rsidTr="00A2106B">
        <w:trPr>
          <w:gridAfter w:val="1"/>
          <w:wAfter w:w="38" w:type="dxa"/>
          <w:cantSplit/>
        </w:trPr>
        <w:tc>
          <w:tcPr>
            <w:tcW w:w="2267" w:type="dxa"/>
          </w:tcPr>
          <w:p w14:paraId="4A967178"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1E24C75" w14:textId="77777777" w:rsidR="00857613" w:rsidRDefault="00857613" w:rsidP="00B504A6">
            <w:pPr>
              <w:pStyle w:val="ChecklistBasis"/>
            </w:pPr>
            <w:r>
              <w:t xml:space="preserve">The consent forms on file are the </w:t>
            </w:r>
            <w:r>
              <w:rPr>
                <w:i/>
              </w:rPr>
              <w:t>original</w:t>
            </w:r>
            <w:r>
              <w:t xml:space="preserve"> signed and dated version (not a photocopy).</w:t>
            </w:r>
          </w:p>
        </w:tc>
      </w:tr>
      <w:tr w:rsidR="00857613" w:rsidRPr="00FF0D97" w14:paraId="55C717BB" w14:textId="77777777" w:rsidTr="00A2106B">
        <w:trPr>
          <w:gridAfter w:val="1"/>
          <w:wAfter w:w="38" w:type="dxa"/>
          <w:cantSplit/>
        </w:trPr>
        <w:tc>
          <w:tcPr>
            <w:tcW w:w="2267" w:type="dxa"/>
          </w:tcPr>
          <w:p w14:paraId="2A49AE76"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57678E2" w14:textId="77777777" w:rsidR="00857613" w:rsidRDefault="00857613" w:rsidP="002A090D">
            <w:pPr>
              <w:pStyle w:val="ChecklistBasis"/>
            </w:pPr>
            <w:r>
              <w:t>All pages of the consent forms are on file for each subject.</w:t>
            </w:r>
          </w:p>
        </w:tc>
      </w:tr>
      <w:tr w:rsidR="00857613" w:rsidRPr="00FF0D97" w14:paraId="0ED2349C" w14:textId="77777777" w:rsidTr="00A2106B">
        <w:trPr>
          <w:gridAfter w:val="1"/>
          <w:wAfter w:w="38" w:type="dxa"/>
          <w:cantSplit/>
        </w:trPr>
        <w:tc>
          <w:tcPr>
            <w:tcW w:w="2267" w:type="dxa"/>
          </w:tcPr>
          <w:p w14:paraId="73FAA77C"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2396BCC" w14:textId="77777777" w:rsidR="00857613" w:rsidRDefault="00857613" w:rsidP="002A090D">
            <w:pPr>
              <w:pStyle w:val="ChecklistBasis"/>
            </w:pPr>
            <w:r>
              <w:t>All yes/no or similar options on the consent forms are completed/initialed.</w:t>
            </w:r>
          </w:p>
        </w:tc>
      </w:tr>
      <w:tr w:rsidR="00857613" w:rsidRPr="00FF0D97" w14:paraId="16B55731" w14:textId="77777777" w:rsidTr="00A2106B">
        <w:trPr>
          <w:gridAfter w:val="1"/>
          <w:wAfter w:w="38" w:type="dxa"/>
          <w:cantSplit/>
        </w:trPr>
        <w:tc>
          <w:tcPr>
            <w:tcW w:w="2267" w:type="dxa"/>
          </w:tcPr>
          <w:p w14:paraId="281826BB"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46992DF" w14:textId="77777777" w:rsidR="00857613" w:rsidRDefault="00857613" w:rsidP="002A090D">
            <w:pPr>
              <w:pStyle w:val="ChecklistBasis"/>
            </w:pPr>
            <w:r>
              <w:t>Consent forms are free of any handwritten changes/corrections.</w:t>
            </w:r>
          </w:p>
        </w:tc>
      </w:tr>
      <w:tr w:rsidR="00857613" w:rsidRPr="00FF0D97" w14:paraId="3191C1C4" w14:textId="77777777" w:rsidTr="00A2106B">
        <w:trPr>
          <w:gridAfter w:val="1"/>
          <w:wAfter w:w="38" w:type="dxa"/>
          <w:cantSplit/>
        </w:trPr>
        <w:tc>
          <w:tcPr>
            <w:tcW w:w="2267" w:type="dxa"/>
          </w:tcPr>
          <w:p w14:paraId="7F296B00"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51EDAFF3" w14:textId="77777777" w:rsidR="00857613" w:rsidRDefault="00857613" w:rsidP="002A090D">
            <w:pPr>
              <w:pStyle w:val="ChecklistBasis"/>
            </w:pPr>
            <w:r>
              <w:t>The subject signed his/her own consent forms. (Exceptions: IRB-approved surrogate or parental consent)</w:t>
            </w:r>
          </w:p>
        </w:tc>
      </w:tr>
      <w:tr w:rsidR="00857613" w:rsidRPr="00FF0D97" w14:paraId="00873570" w14:textId="77777777" w:rsidTr="00A2106B">
        <w:trPr>
          <w:gridAfter w:val="1"/>
          <w:wAfter w:w="38" w:type="dxa"/>
          <w:cantSplit/>
        </w:trPr>
        <w:tc>
          <w:tcPr>
            <w:tcW w:w="2267" w:type="dxa"/>
          </w:tcPr>
          <w:p w14:paraId="569D955A"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68BE19F" w14:textId="77777777" w:rsidR="00857613" w:rsidRDefault="00857613" w:rsidP="00B504A6">
            <w:pPr>
              <w:pStyle w:val="ChecklistBasis"/>
            </w:pPr>
            <w:r>
              <w:t>The subject received a copy of the signed and dated consent form.</w:t>
            </w:r>
          </w:p>
        </w:tc>
      </w:tr>
      <w:tr w:rsidR="00857613" w:rsidRPr="00FF0D97" w14:paraId="417ED837" w14:textId="77777777" w:rsidTr="00A2106B">
        <w:trPr>
          <w:gridAfter w:val="1"/>
          <w:wAfter w:w="38" w:type="dxa"/>
          <w:cantSplit/>
        </w:trPr>
        <w:tc>
          <w:tcPr>
            <w:tcW w:w="2267" w:type="dxa"/>
          </w:tcPr>
          <w:p w14:paraId="65E4521C"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24631AA8" w14:textId="77777777" w:rsidR="00857613" w:rsidRDefault="00857613" w:rsidP="002A090D">
            <w:pPr>
              <w:pStyle w:val="ChecklistBasis"/>
            </w:pPr>
            <w:r>
              <w:t>The subject's receipt of a copy of the signed and dated consent form is documented.</w:t>
            </w:r>
          </w:p>
        </w:tc>
      </w:tr>
      <w:tr w:rsidR="00857613" w:rsidRPr="000A7F87" w14:paraId="0EC3CD62" w14:textId="77777777" w:rsidTr="00A2106B">
        <w:trPr>
          <w:gridAfter w:val="1"/>
          <w:wAfter w:w="38" w:type="dxa"/>
          <w:cantSplit/>
        </w:trPr>
        <w:tc>
          <w:tcPr>
            <w:tcW w:w="10978" w:type="dxa"/>
            <w:gridSpan w:val="9"/>
          </w:tcPr>
          <w:p w14:paraId="5AA8E1F7" w14:textId="77777777" w:rsidR="00857613" w:rsidRPr="000A7F87" w:rsidRDefault="00857613" w:rsidP="002A090D">
            <w:pPr>
              <w:pStyle w:val="ChecklistLevel1"/>
              <w:numPr>
                <w:ilvl w:val="0"/>
                <w:numId w:val="21"/>
              </w:numPr>
            </w:pPr>
            <w:r>
              <w:t>Prompt Reporting Requirements</w:t>
            </w:r>
          </w:p>
        </w:tc>
      </w:tr>
      <w:tr w:rsidR="00857613" w:rsidRPr="00FF0D97" w14:paraId="24429FF7" w14:textId="77777777" w:rsidTr="00A2106B">
        <w:trPr>
          <w:gridAfter w:val="1"/>
          <w:wAfter w:w="38" w:type="dxa"/>
          <w:cantSplit/>
        </w:trPr>
        <w:tc>
          <w:tcPr>
            <w:tcW w:w="2267" w:type="dxa"/>
          </w:tcPr>
          <w:p w14:paraId="2AE62FAA"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8E6F214" w14:textId="77777777" w:rsidR="00857613" w:rsidRPr="00B504A6" w:rsidRDefault="00857613" w:rsidP="00B504A6">
            <w:pPr>
              <w:pStyle w:val="ChecklistBasis"/>
            </w:pPr>
            <w:r>
              <w:t>A</w:t>
            </w:r>
            <w:r w:rsidRPr="00B504A6">
              <w:t xml:space="preserve">ll prompt reporting requirements </w:t>
            </w:r>
            <w:r>
              <w:t xml:space="preserve">have </w:t>
            </w:r>
            <w:r w:rsidRPr="00B504A6">
              <w:t>been fulfilled</w:t>
            </w:r>
          </w:p>
        </w:tc>
      </w:tr>
      <w:tr w:rsidR="00857613" w:rsidRPr="000A7F87" w14:paraId="0BAF508C" w14:textId="77777777" w:rsidTr="00A2106B">
        <w:trPr>
          <w:gridAfter w:val="1"/>
          <w:wAfter w:w="38" w:type="dxa"/>
          <w:cantSplit/>
        </w:trPr>
        <w:tc>
          <w:tcPr>
            <w:tcW w:w="10978" w:type="dxa"/>
            <w:gridSpan w:val="9"/>
          </w:tcPr>
          <w:p w14:paraId="60B86FE5" w14:textId="77777777" w:rsidR="00857613" w:rsidRPr="000A7F87" w:rsidRDefault="00857613" w:rsidP="002A090D">
            <w:pPr>
              <w:pStyle w:val="ChecklistLevel1"/>
              <w:numPr>
                <w:ilvl w:val="0"/>
                <w:numId w:val="21"/>
              </w:numPr>
            </w:pPr>
            <w:r>
              <w:t>Data Collection Source Documents</w:t>
            </w:r>
          </w:p>
        </w:tc>
      </w:tr>
      <w:tr w:rsidR="00857613" w:rsidRPr="00FF0D97" w14:paraId="52DFE444" w14:textId="77777777" w:rsidTr="00A2106B">
        <w:trPr>
          <w:gridAfter w:val="1"/>
          <w:wAfter w:w="38" w:type="dxa"/>
          <w:cantSplit/>
        </w:trPr>
        <w:tc>
          <w:tcPr>
            <w:tcW w:w="2267" w:type="dxa"/>
          </w:tcPr>
          <w:p w14:paraId="595D3F98"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DB5C063" w14:textId="77777777" w:rsidR="00857613" w:rsidRDefault="00857613" w:rsidP="002A090D">
            <w:pPr>
              <w:pStyle w:val="ChecklistBasis"/>
            </w:pPr>
            <w:r>
              <w:t>Data collection complete/accurate for each subject. (e.g. no blank fields/missing data)</w:t>
            </w:r>
          </w:p>
        </w:tc>
      </w:tr>
      <w:tr w:rsidR="00857613" w:rsidRPr="00FF0D97" w14:paraId="4E1EE2EC" w14:textId="77777777" w:rsidTr="00A2106B">
        <w:trPr>
          <w:gridAfter w:val="1"/>
          <w:wAfter w:w="38" w:type="dxa"/>
          <w:cantSplit/>
        </w:trPr>
        <w:tc>
          <w:tcPr>
            <w:tcW w:w="2267" w:type="dxa"/>
          </w:tcPr>
          <w:p w14:paraId="51E66768"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70E236C8" w14:textId="77777777" w:rsidR="00857613" w:rsidRDefault="00857613" w:rsidP="002A090D">
            <w:pPr>
              <w:pStyle w:val="ChecklistBasis"/>
            </w:pPr>
            <w:r>
              <w:t>Source documentation is available to support data entry</w:t>
            </w:r>
          </w:p>
        </w:tc>
      </w:tr>
      <w:tr w:rsidR="00857613" w:rsidRPr="00FF0D97" w14:paraId="4C9866F0" w14:textId="77777777" w:rsidTr="00A2106B">
        <w:trPr>
          <w:gridAfter w:val="1"/>
          <w:wAfter w:w="38" w:type="dxa"/>
          <w:cantSplit/>
        </w:trPr>
        <w:tc>
          <w:tcPr>
            <w:tcW w:w="2267" w:type="dxa"/>
          </w:tcPr>
          <w:p w14:paraId="52FBFE95"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3C7D37C5" w14:textId="77777777" w:rsidR="00857613" w:rsidRDefault="00857613" w:rsidP="002A090D">
            <w:pPr>
              <w:pStyle w:val="ChecklistBasis"/>
            </w:pPr>
            <w:r>
              <w:t>The source documentation/CRF for each subject includes dated signature/initials of the person obtaining the information for each subject.</w:t>
            </w:r>
          </w:p>
        </w:tc>
      </w:tr>
      <w:tr w:rsidR="00857613" w:rsidRPr="00FF0D97" w14:paraId="1E957889" w14:textId="77777777" w:rsidTr="00A2106B">
        <w:trPr>
          <w:gridAfter w:val="1"/>
          <w:wAfter w:w="38" w:type="dxa"/>
          <w:cantSplit/>
        </w:trPr>
        <w:tc>
          <w:tcPr>
            <w:tcW w:w="2267" w:type="dxa"/>
          </w:tcPr>
          <w:p w14:paraId="72288D42"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05E9BCDE" w14:textId="77777777" w:rsidR="00857613" w:rsidRDefault="00857613" w:rsidP="002A090D">
            <w:pPr>
              <w:pStyle w:val="ChecklistBasis"/>
            </w:pPr>
            <w:r>
              <w:t>Changes/cross-outs, additional comments (if any) in subject files routinely initialed and dated.</w:t>
            </w:r>
          </w:p>
        </w:tc>
      </w:tr>
      <w:tr w:rsidR="00857613" w:rsidRPr="00FF0D97" w14:paraId="21CB907D" w14:textId="77777777" w:rsidTr="00A2106B">
        <w:trPr>
          <w:gridAfter w:val="1"/>
          <w:wAfter w:w="38" w:type="dxa"/>
          <w:cantSplit/>
        </w:trPr>
        <w:tc>
          <w:tcPr>
            <w:tcW w:w="2267" w:type="dxa"/>
          </w:tcPr>
          <w:p w14:paraId="50876141"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D17A88">
              <w:fldChar w:fldCharType="separate"/>
            </w:r>
            <w:r w:rsidRPr="000A7F87">
              <w:fldChar w:fldCharType="end"/>
            </w:r>
            <w:r w:rsidRPr="000A7F87">
              <w:t xml:space="preserve"> N/A</w:t>
            </w:r>
          </w:p>
        </w:tc>
        <w:tc>
          <w:tcPr>
            <w:tcW w:w="8711" w:type="dxa"/>
            <w:gridSpan w:val="8"/>
          </w:tcPr>
          <w:p w14:paraId="4FFAE291" w14:textId="77777777" w:rsidR="00857613" w:rsidRDefault="00857613" w:rsidP="00B504A6">
            <w:pPr>
              <w:pStyle w:val="ChecklistBasis"/>
            </w:pPr>
            <w:r>
              <w:t>For any changes/cross-outs being made, the original entry is still legible. (e.g. use of white-out or pencil erased entries is not acceptable)</w:t>
            </w:r>
          </w:p>
        </w:tc>
      </w:tr>
    </w:tbl>
    <w:p w14:paraId="6BB9E253" w14:textId="77777777" w:rsidR="005574C6" w:rsidRDefault="005574C6"/>
    <w:sectPr w:rsidR="005574C6" w:rsidSect="00EC785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5D23" w14:textId="77777777" w:rsidR="00641FEE" w:rsidRDefault="00641FEE">
      <w:r>
        <w:separator/>
      </w:r>
    </w:p>
  </w:endnote>
  <w:endnote w:type="continuationSeparator" w:id="0">
    <w:p w14:paraId="738610EB" w14:textId="77777777" w:rsidR="00641FEE" w:rsidRDefault="0064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AD66" w14:textId="77777777" w:rsidR="00641FEE" w:rsidRDefault="0064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F5F2" w14:textId="77777777" w:rsidR="00641FEE" w:rsidRPr="000C61B2" w:rsidRDefault="00641FEE" w:rsidP="00D66CD2">
    <w:pPr>
      <w:pStyle w:val="SOPFooter"/>
      <w:tabs>
        <w:tab w:val="right" w:pos="10800"/>
      </w:tabs>
      <w:jc w:val="left"/>
    </w:pPr>
    <w:r w:rsidRPr="009A4687">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71BC" w14:textId="77777777" w:rsidR="00641FEE" w:rsidRDefault="0064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F29E8" w14:textId="77777777" w:rsidR="00641FEE" w:rsidRDefault="00641FEE">
      <w:r>
        <w:separator/>
      </w:r>
    </w:p>
  </w:footnote>
  <w:footnote w:type="continuationSeparator" w:id="0">
    <w:p w14:paraId="3B7B4B86" w14:textId="77777777" w:rsidR="00641FEE" w:rsidRDefault="0064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9E56" w14:textId="77777777" w:rsidR="00641FEE" w:rsidRDefault="0064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371"/>
      <w:gridCol w:w="2376"/>
      <w:gridCol w:w="2297"/>
    </w:tblGrid>
    <w:tr w:rsidR="00641FEE" w:rsidRPr="006520A8" w14:paraId="23DE523C" w14:textId="77777777" w:rsidTr="00806C3B">
      <w:trPr>
        <w:cantSplit/>
        <w:trHeight w:hRule="exact" w:val="360"/>
      </w:trPr>
      <w:tc>
        <w:tcPr>
          <w:tcW w:w="2421" w:type="dxa"/>
          <w:vMerge w:val="restart"/>
          <w:tcBorders>
            <w:top w:val="nil"/>
            <w:left w:val="nil"/>
            <w:right w:val="nil"/>
          </w:tcBorders>
          <w:vAlign w:val="center"/>
        </w:tcPr>
        <w:p w14:paraId="52E56223" w14:textId="77777777" w:rsidR="00641FEE" w:rsidRPr="006520A8" w:rsidRDefault="00641FEE" w:rsidP="00806C3B">
          <w:pPr>
            <w:jc w:val="center"/>
            <w:rPr>
              <w:b/>
              <w:color w:val="FFFFFF"/>
            </w:rPr>
          </w:pPr>
          <w:r>
            <w:rPr>
              <w:noProof/>
            </w:rPr>
            <w:drawing>
              <wp:inline distT="0" distB="0" distL="0" distR="0" wp14:anchorId="784D92E4" wp14:editId="53093D6C">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07547A01" w14:textId="77777777" w:rsidR="00641FEE" w:rsidRPr="006520A8" w:rsidRDefault="00641FEE" w:rsidP="00806C3B">
          <w:pPr>
            <w:pStyle w:val="SOPName"/>
            <w:jc w:val="right"/>
            <w:rPr>
              <w:rStyle w:val="SOPLeader"/>
              <w:rFonts w:ascii="Arial" w:hAnsi="Arial" w:cs="Arial"/>
            </w:rPr>
          </w:pPr>
        </w:p>
      </w:tc>
    </w:tr>
    <w:tr w:rsidR="00641FEE" w:rsidRPr="006520A8" w14:paraId="0206F5E9" w14:textId="77777777" w:rsidTr="00806C3B">
      <w:trPr>
        <w:cantSplit/>
        <w:trHeight w:hRule="exact" w:val="360"/>
      </w:trPr>
      <w:tc>
        <w:tcPr>
          <w:tcW w:w="2421" w:type="dxa"/>
          <w:vMerge/>
          <w:tcBorders>
            <w:left w:val="nil"/>
            <w:right w:val="single" w:sz="8" w:space="0" w:color="auto"/>
          </w:tcBorders>
        </w:tcPr>
        <w:p w14:paraId="5043CB0F" w14:textId="77777777" w:rsidR="00641FEE" w:rsidRDefault="00641FEE" w:rsidP="00806C3B"/>
      </w:tc>
      <w:tc>
        <w:tcPr>
          <w:tcW w:w="8595" w:type="dxa"/>
          <w:gridSpan w:val="3"/>
          <w:tcBorders>
            <w:top w:val="single" w:sz="8" w:space="0" w:color="auto"/>
            <w:left w:val="single" w:sz="8" w:space="0" w:color="auto"/>
            <w:bottom w:val="single" w:sz="8" w:space="0" w:color="auto"/>
            <w:right w:val="single" w:sz="8" w:space="0" w:color="auto"/>
          </w:tcBorders>
          <w:vAlign w:val="center"/>
        </w:tcPr>
        <w:p w14:paraId="27C525FB" w14:textId="77777777" w:rsidR="00641FEE" w:rsidRPr="00EA6348" w:rsidRDefault="00641FEE" w:rsidP="00806C3B">
          <w:pPr>
            <w:pStyle w:val="SOPName"/>
            <w:rPr>
              <w:rFonts w:cs="Arial"/>
            </w:rPr>
          </w:pPr>
          <w:r>
            <w:rPr>
              <w:rStyle w:val="SOPLeader"/>
              <w:rFonts w:ascii="Arial" w:hAnsi="Arial" w:cs="Arial"/>
            </w:rPr>
            <w:t xml:space="preserve">CHECKLIST: </w:t>
          </w:r>
          <w:r w:rsidRPr="00194091">
            <w:rPr>
              <w:rStyle w:val="SOPLeader"/>
              <w:rFonts w:ascii="Arial" w:hAnsi="Arial" w:cs="Arial"/>
              <w:b w:val="0"/>
            </w:rPr>
            <w:t>Investigator Quality Improvement Assessment</w:t>
          </w:r>
        </w:p>
      </w:tc>
    </w:tr>
    <w:tr w:rsidR="00641FEE" w:rsidRPr="006520A8" w14:paraId="6C04ECE5" w14:textId="77777777" w:rsidTr="00806C3B">
      <w:trPr>
        <w:cantSplit/>
        <w:trHeight w:val="195"/>
      </w:trPr>
      <w:tc>
        <w:tcPr>
          <w:tcW w:w="2421" w:type="dxa"/>
          <w:vMerge/>
          <w:tcBorders>
            <w:left w:val="nil"/>
            <w:right w:val="single" w:sz="8" w:space="0" w:color="auto"/>
          </w:tcBorders>
        </w:tcPr>
        <w:p w14:paraId="07459315" w14:textId="77777777" w:rsidR="00641FEE" w:rsidRDefault="00641FEE" w:rsidP="00806C3B"/>
      </w:tc>
      <w:tc>
        <w:tcPr>
          <w:tcW w:w="2865" w:type="dxa"/>
          <w:tcBorders>
            <w:top w:val="single" w:sz="8" w:space="0" w:color="auto"/>
            <w:left w:val="single" w:sz="8" w:space="0" w:color="auto"/>
            <w:bottom w:val="single" w:sz="8" w:space="0" w:color="auto"/>
            <w:right w:val="single" w:sz="8" w:space="0" w:color="auto"/>
          </w:tcBorders>
          <w:vAlign w:val="center"/>
        </w:tcPr>
        <w:p w14:paraId="1181BC81" w14:textId="77777777" w:rsidR="00641FEE" w:rsidRPr="00985449" w:rsidRDefault="00641FEE" w:rsidP="00806C3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7B02AFC4" w14:textId="77777777" w:rsidR="00641FEE" w:rsidRPr="006520A8" w:rsidRDefault="00641FEE" w:rsidP="00806C3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33EDD17" w14:textId="77777777" w:rsidR="00641FEE" w:rsidRPr="006520A8" w:rsidRDefault="00641FEE" w:rsidP="00806C3B">
          <w:pPr>
            <w:pStyle w:val="SOPTableHeader"/>
            <w:rPr>
              <w:rFonts w:ascii="Arial" w:hAnsi="Arial" w:cs="Arial"/>
              <w:sz w:val="18"/>
              <w:szCs w:val="18"/>
            </w:rPr>
          </w:pPr>
          <w:r w:rsidRPr="006520A8">
            <w:rPr>
              <w:rFonts w:ascii="Arial" w:hAnsi="Arial" w:cs="Arial"/>
              <w:sz w:val="18"/>
              <w:szCs w:val="18"/>
            </w:rPr>
            <w:t>PAGE</w:t>
          </w:r>
        </w:p>
      </w:tc>
    </w:tr>
    <w:tr w:rsidR="00641FEE" w:rsidRPr="006520A8" w14:paraId="3DB2A68F" w14:textId="77777777" w:rsidTr="00806C3B">
      <w:trPr>
        <w:cantSplit/>
        <w:trHeight w:val="195"/>
      </w:trPr>
      <w:tc>
        <w:tcPr>
          <w:tcW w:w="2421" w:type="dxa"/>
          <w:vMerge/>
          <w:tcBorders>
            <w:left w:val="nil"/>
            <w:bottom w:val="nil"/>
            <w:right w:val="single" w:sz="8" w:space="0" w:color="auto"/>
          </w:tcBorders>
        </w:tcPr>
        <w:p w14:paraId="6537F28F" w14:textId="77777777" w:rsidR="00641FEE" w:rsidRDefault="00641FEE" w:rsidP="00806C3B"/>
      </w:tc>
      <w:tc>
        <w:tcPr>
          <w:tcW w:w="2865" w:type="dxa"/>
          <w:tcBorders>
            <w:top w:val="single" w:sz="8" w:space="0" w:color="auto"/>
            <w:left w:val="single" w:sz="8" w:space="0" w:color="auto"/>
            <w:bottom w:val="single" w:sz="8" w:space="0" w:color="auto"/>
            <w:right w:val="single" w:sz="8" w:space="0" w:color="auto"/>
          </w:tcBorders>
          <w:vAlign w:val="center"/>
        </w:tcPr>
        <w:p w14:paraId="2BDAE602" w14:textId="77777777" w:rsidR="00641FEE" w:rsidRPr="00922620" w:rsidRDefault="00641FEE" w:rsidP="00806C3B">
          <w:pPr>
            <w:pStyle w:val="SOPTableEntry"/>
            <w:rPr>
              <w:rFonts w:ascii="Arial" w:hAnsi="Arial" w:cs="Arial"/>
            </w:rPr>
          </w:pPr>
          <w:r w:rsidRPr="00922620">
            <w:rPr>
              <w:rFonts w:ascii="Arial" w:hAnsi="Arial" w:cs="Arial"/>
            </w:rPr>
            <w:t>HRP-</w:t>
          </w:r>
          <w:r>
            <w:rPr>
              <w:rFonts w:ascii="Arial" w:hAnsi="Arial" w:cs="Arial"/>
            </w:rPr>
            <w:t>430-R00</w:t>
          </w:r>
        </w:p>
      </w:tc>
      <w:tc>
        <w:tcPr>
          <w:tcW w:w="2865" w:type="dxa"/>
          <w:tcBorders>
            <w:top w:val="single" w:sz="8" w:space="0" w:color="auto"/>
            <w:left w:val="single" w:sz="8" w:space="0" w:color="auto"/>
            <w:bottom w:val="single" w:sz="8" w:space="0" w:color="auto"/>
            <w:right w:val="single" w:sz="8" w:space="0" w:color="auto"/>
          </w:tcBorders>
          <w:vAlign w:val="center"/>
        </w:tcPr>
        <w:p w14:paraId="68001619" w14:textId="77777777" w:rsidR="00641FEE" w:rsidRPr="006520A8" w:rsidRDefault="00641FEE" w:rsidP="00806C3B">
          <w:pPr>
            <w:pStyle w:val="SOPTableEntry"/>
            <w:rPr>
              <w:rFonts w:ascii="Arial" w:hAnsi="Arial" w:cs="Arial"/>
            </w:rPr>
          </w:pPr>
          <w:r>
            <w:rPr>
              <w:rFonts w:ascii="Arial" w:hAnsi="Arial" w:cs="Arial"/>
              <w:noProof/>
            </w:rPr>
            <w:t>3/25/2014</w:t>
          </w:r>
        </w:p>
      </w:tc>
      <w:tc>
        <w:tcPr>
          <w:tcW w:w="2865" w:type="dxa"/>
          <w:tcBorders>
            <w:top w:val="single" w:sz="8" w:space="0" w:color="auto"/>
            <w:left w:val="single" w:sz="8" w:space="0" w:color="auto"/>
            <w:bottom w:val="single" w:sz="8" w:space="0" w:color="auto"/>
            <w:right w:val="single" w:sz="8" w:space="0" w:color="auto"/>
          </w:tcBorders>
          <w:vAlign w:val="center"/>
        </w:tcPr>
        <w:p w14:paraId="583CF457" w14:textId="0900C0F5" w:rsidR="00641FEE" w:rsidRPr="006520A8" w:rsidRDefault="00641FEE" w:rsidP="00806C3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17A88">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17A88">
            <w:rPr>
              <w:rFonts w:ascii="Arial" w:hAnsi="Arial" w:cs="Arial"/>
              <w:noProof/>
            </w:rPr>
            <w:t>12</w:t>
          </w:r>
          <w:r w:rsidRPr="006520A8">
            <w:rPr>
              <w:rFonts w:ascii="Arial" w:hAnsi="Arial" w:cs="Arial"/>
            </w:rPr>
            <w:fldChar w:fldCharType="end"/>
          </w:r>
        </w:p>
      </w:tc>
    </w:tr>
  </w:tbl>
  <w:p w14:paraId="6DFB9E20" w14:textId="77777777" w:rsidR="00641FEE" w:rsidRPr="00A07356" w:rsidRDefault="00641FEE" w:rsidP="00A0735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05D2" w14:textId="77777777" w:rsidR="00641FEE" w:rsidRDefault="0064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E2E6A"/>
    <w:multiLevelType w:val="multilevel"/>
    <w:tmpl w:val="6FE07C9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F23A72"/>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7682879"/>
    <w:multiLevelType w:val="multilevel"/>
    <w:tmpl w:val="546401E4"/>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3"/>
  </w:num>
  <w:num w:numId="17">
    <w:abstractNumId w:val="15"/>
  </w:num>
  <w:num w:numId="18">
    <w:abstractNumId w:val="12"/>
  </w:num>
  <w:num w:numId="19">
    <w:abstractNumId w:val="13"/>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069CD"/>
    <w:rsid w:val="000069EA"/>
    <w:rsid w:val="000110F1"/>
    <w:rsid w:val="00052951"/>
    <w:rsid w:val="0005392C"/>
    <w:rsid w:val="00071367"/>
    <w:rsid w:val="00072A3D"/>
    <w:rsid w:val="00076A61"/>
    <w:rsid w:val="00092738"/>
    <w:rsid w:val="000954C3"/>
    <w:rsid w:val="000A4C70"/>
    <w:rsid w:val="000A7F87"/>
    <w:rsid w:val="000B5687"/>
    <w:rsid w:val="000C61B2"/>
    <w:rsid w:val="000C632A"/>
    <w:rsid w:val="000D232B"/>
    <w:rsid w:val="000E1DD9"/>
    <w:rsid w:val="00101C64"/>
    <w:rsid w:val="00104373"/>
    <w:rsid w:val="00104C06"/>
    <w:rsid w:val="0011432B"/>
    <w:rsid w:val="001151EA"/>
    <w:rsid w:val="001226AE"/>
    <w:rsid w:val="00126A31"/>
    <w:rsid w:val="00131CB8"/>
    <w:rsid w:val="00134E25"/>
    <w:rsid w:val="00156B04"/>
    <w:rsid w:val="0016662D"/>
    <w:rsid w:val="00172F95"/>
    <w:rsid w:val="001741DB"/>
    <w:rsid w:val="001764BA"/>
    <w:rsid w:val="00180211"/>
    <w:rsid w:val="00184020"/>
    <w:rsid w:val="001863FD"/>
    <w:rsid w:val="00194091"/>
    <w:rsid w:val="00194A43"/>
    <w:rsid w:val="001A7092"/>
    <w:rsid w:val="001B56EF"/>
    <w:rsid w:val="001D08F7"/>
    <w:rsid w:val="002141B1"/>
    <w:rsid w:val="00215F65"/>
    <w:rsid w:val="002266CE"/>
    <w:rsid w:val="00260A36"/>
    <w:rsid w:val="00261FD9"/>
    <w:rsid w:val="0026324D"/>
    <w:rsid w:val="00265965"/>
    <w:rsid w:val="00281E40"/>
    <w:rsid w:val="00283C06"/>
    <w:rsid w:val="00293485"/>
    <w:rsid w:val="00293972"/>
    <w:rsid w:val="002A090D"/>
    <w:rsid w:val="002A0CB8"/>
    <w:rsid w:val="002A0D9E"/>
    <w:rsid w:val="002A5790"/>
    <w:rsid w:val="002A6126"/>
    <w:rsid w:val="002A7A54"/>
    <w:rsid w:val="002B3762"/>
    <w:rsid w:val="002C2176"/>
    <w:rsid w:val="002C6298"/>
    <w:rsid w:val="002C73C7"/>
    <w:rsid w:val="002D7E5F"/>
    <w:rsid w:val="002F0354"/>
    <w:rsid w:val="002F44A1"/>
    <w:rsid w:val="002F68B0"/>
    <w:rsid w:val="0030441F"/>
    <w:rsid w:val="00305112"/>
    <w:rsid w:val="003071CC"/>
    <w:rsid w:val="00311A0B"/>
    <w:rsid w:val="00320E4E"/>
    <w:rsid w:val="00321577"/>
    <w:rsid w:val="003279F1"/>
    <w:rsid w:val="0033565A"/>
    <w:rsid w:val="003356DB"/>
    <w:rsid w:val="00340919"/>
    <w:rsid w:val="00357A9F"/>
    <w:rsid w:val="003624E7"/>
    <w:rsid w:val="003637F6"/>
    <w:rsid w:val="0036537B"/>
    <w:rsid w:val="00380737"/>
    <w:rsid w:val="003913C4"/>
    <w:rsid w:val="00393008"/>
    <w:rsid w:val="003A5A59"/>
    <w:rsid w:val="003A5CDA"/>
    <w:rsid w:val="003C268F"/>
    <w:rsid w:val="003C5798"/>
    <w:rsid w:val="003D49BF"/>
    <w:rsid w:val="003E1AF6"/>
    <w:rsid w:val="003E6066"/>
    <w:rsid w:val="00401B6D"/>
    <w:rsid w:val="00404853"/>
    <w:rsid w:val="00405380"/>
    <w:rsid w:val="004113B3"/>
    <w:rsid w:val="00411C7A"/>
    <w:rsid w:val="00417E03"/>
    <w:rsid w:val="004200ED"/>
    <w:rsid w:val="00423D89"/>
    <w:rsid w:val="00436538"/>
    <w:rsid w:val="0044191A"/>
    <w:rsid w:val="00442267"/>
    <w:rsid w:val="0046138D"/>
    <w:rsid w:val="00466F25"/>
    <w:rsid w:val="00473ACD"/>
    <w:rsid w:val="00495BFA"/>
    <w:rsid w:val="004B03C1"/>
    <w:rsid w:val="004B0E54"/>
    <w:rsid w:val="004B13CA"/>
    <w:rsid w:val="004C715B"/>
    <w:rsid w:val="004D2EA4"/>
    <w:rsid w:val="004D4477"/>
    <w:rsid w:val="004D5D03"/>
    <w:rsid w:val="004E3818"/>
    <w:rsid w:val="004F11AB"/>
    <w:rsid w:val="00503BEF"/>
    <w:rsid w:val="0050410A"/>
    <w:rsid w:val="0051095F"/>
    <w:rsid w:val="005540BA"/>
    <w:rsid w:val="005574C6"/>
    <w:rsid w:val="00572514"/>
    <w:rsid w:val="00580423"/>
    <w:rsid w:val="005A2BD3"/>
    <w:rsid w:val="005C2CBE"/>
    <w:rsid w:val="005E6608"/>
    <w:rsid w:val="005F14FB"/>
    <w:rsid w:val="006031BD"/>
    <w:rsid w:val="00610071"/>
    <w:rsid w:val="00632ECD"/>
    <w:rsid w:val="00641FEE"/>
    <w:rsid w:val="00660846"/>
    <w:rsid w:val="00660C0B"/>
    <w:rsid w:val="00662B81"/>
    <w:rsid w:val="00674189"/>
    <w:rsid w:val="0068109B"/>
    <w:rsid w:val="0069117E"/>
    <w:rsid w:val="00695629"/>
    <w:rsid w:val="006A248B"/>
    <w:rsid w:val="006A7F27"/>
    <w:rsid w:val="006C1BCE"/>
    <w:rsid w:val="006D0A66"/>
    <w:rsid w:val="006D250A"/>
    <w:rsid w:val="006E5F6E"/>
    <w:rsid w:val="006E6794"/>
    <w:rsid w:val="006F3114"/>
    <w:rsid w:val="00745F5A"/>
    <w:rsid w:val="00746AEB"/>
    <w:rsid w:val="00753A27"/>
    <w:rsid w:val="00755189"/>
    <w:rsid w:val="00761A5B"/>
    <w:rsid w:val="00764C9D"/>
    <w:rsid w:val="00765CA8"/>
    <w:rsid w:val="0076712E"/>
    <w:rsid w:val="00773513"/>
    <w:rsid w:val="00775D37"/>
    <w:rsid w:val="00787367"/>
    <w:rsid w:val="0079698D"/>
    <w:rsid w:val="007A500A"/>
    <w:rsid w:val="007A6CDC"/>
    <w:rsid w:val="007C7541"/>
    <w:rsid w:val="007E47DA"/>
    <w:rsid w:val="008054C3"/>
    <w:rsid w:val="00806C3B"/>
    <w:rsid w:val="008112F1"/>
    <w:rsid w:val="008171D8"/>
    <w:rsid w:val="00824958"/>
    <w:rsid w:val="00837738"/>
    <w:rsid w:val="008379A2"/>
    <w:rsid w:val="00856DE4"/>
    <w:rsid w:val="00857613"/>
    <w:rsid w:val="00857EC0"/>
    <w:rsid w:val="00894A83"/>
    <w:rsid w:val="008B62A6"/>
    <w:rsid w:val="008C1037"/>
    <w:rsid w:val="008D69C7"/>
    <w:rsid w:val="008F5702"/>
    <w:rsid w:val="00901A3F"/>
    <w:rsid w:val="009022C6"/>
    <w:rsid w:val="00922D3F"/>
    <w:rsid w:val="00930E0F"/>
    <w:rsid w:val="00937A3B"/>
    <w:rsid w:val="00944550"/>
    <w:rsid w:val="00957CDF"/>
    <w:rsid w:val="009619CA"/>
    <w:rsid w:val="009801FC"/>
    <w:rsid w:val="00980C7A"/>
    <w:rsid w:val="009A652E"/>
    <w:rsid w:val="009B2143"/>
    <w:rsid w:val="009C3631"/>
    <w:rsid w:val="009C6E21"/>
    <w:rsid w:val="009D26C4"/>
    <w:rsid w:val="009E41D7"/>
    <w:rsid w:val="00A05445"/>
    <w:rsid w:val="00A07356"/>
    <w:rsid w:val="00A203E7"/>
    <w:rsid w:val="00A2106B"/>
    <w:rsid w:val="00A21EDF"/>
    <w:rsid w:val="00A25946"/>
    <w:rsid w:val="00A31138"/>
    <w:rsid w:val="00A441DA"/>
    <w:rsid w:val="00A45FA3"/>
    <w:rsid w:val="00A472FB"/>
    <w:rsid w:val="00A5228A"/>
    <w:rsid w:val="00A62578"/>
    <w:rsid w:val="00A66FA8"/>
    <w:rsid w:val="00A6706F"/>
    <w:rsid w:val="00A6755B"/>
    <w:rsid w:val="00A67D7A"/>
    <w:rsid w:val="00A77A84"/>
    <w:rsid w:val="00A81196"/>
    <w:rsid w:val="00A874C8"/>
    <w:rsid w:val="00AA020D"/>
    <w:rsid w:val="00AA6672"/>
    <w:rsid w:val="00AA6F43"/>
    <w:rsid w:val="00AB5B22"/>
    <w:rsid w:val="00AB5C14"/>
    <w:rsid w:val="00AB7A0A"/>
    <w:rsid w:val="00AC4175"/>
    <w:rsid w:val="00AD4F01"/>
    <w:rsid w:val="00AD5394"/>
    <w:rsid w:val="00AE1DBD"/>
    <w:rsid w:val="00AE2818"/>
    <w:rsid w:val="00AE61DB"/>
    <w:rsid w:val="00AE7355"/>
    <w:rsid w:val="00B014FE"/>
    <w:rsid w:val="00B05125"/>
    <w:rsid w:val="00B0703F"/>
    <w:rsid w:val="00B10496"/>
    <w:rsid w:val="00B12FBF"/>
    <w:rsid w:val="00B21319"/>
    <w:rsid w:val="00B419CE"/>
    <w:rsid w:val="00B4278A"/>
    <w:rsid w:val="00B504A6"/>
    <w:rsid w:val="00B50B1A"/>
    <w:rsid w:val="00B6451C"/>
    <w:rsid w:val="00B64C6E"/>
    <w:rsid w:val="00B86C18"/>
    <w:rsid w:val="00BA00A1"/>
    <w:rsid w:val="00BB453F"/>
    <w:rsid w:val="00BE0B19"/>
    <w:rsid w:val="00BE54A6"/>
    <w:rsid w:val="00C0319E"/>
    <w:rsid w:val="00C036A1"/>
    <w:rsid w:val="00C06D2D"/>
    <w:rsid w:val="00C331B1"/>
    <w:rsid w:val="00C33F74"/>
    <w:rsid w:val="00C422D4"/>
    <w:rsid w:val="00C45D6F"/>
    <w:rsid w:val="00C56C9D"/>
    <w:rsid w:val="00C779E9"/>
    <w:rsid w:val="00C93AEA"/>
    <w:rsid w:val="00CB7316"/>
    <w:rsid w:val="00CD1433"/>
    <w:rsid w:val="00CD4BAB"/>
    <w:rsid w:val="00D054B6"/>
    <w:rsid w:val="00D10A06"/>
    <w:rsid w:val="00D17A88"/>
    <w:rsid w:val="00D576FF"/>
    <w:rsid w:val="00D66CD2"/>
    <w:rsid w:val="00D751B0"/>
    <w:rsid w:val="00D7728D"/>
    <w:rsid w:val="00D83DFE"/>
    <w:rsid w:val="00D841F6"/>
    <w:rsid w:val="00D90960"/>
    <w:rsid w:val="00D975BA"/>
    <w:rsid w:val="00DA1AFB"/>
    <w:rsid w:val="00DC0553"/>
    <w:rsid w:val="00DC2F67"/>
    <w:rsid w:val="00DE7DC9"/>
    <w:rsid w:val="00DF1312"/>
    <w:rsid w:val="00E042C0"/>
    <w:rsid w:val="00E063C7"/>
    <w:rsid w:val="00E22A65"/>
    <w:rsid w:val="00E35E3E"/>
    <w:rsid w:val="00E42A53"/>
    <w:rsid w:val="00E67E40"/>
    <w:rsid w:val="00E741EA"/>
    <w:rsid w:val="00E77BA3"/>
    <w:rsid w:val="00E90900"/>
    <w:rsid w:val="00E92E8F"/>
    <w:rsid w:val="00E971A4"/>
    <w:rsid w:val="00EC7855"/>
    <w:rsid w:val="00ED3A53"/>
    <w:rsid w:val="00ED4007"/>
    <w:rsid w:val="00EE31D2"/>
    <w:rsid w:val="00EF1B36"/>
    <w:rsid w:val="00EF4320"/>
    <w:rsid w:val="00EF5944"/>
    <w:rsid w:val="00EF71CF"/>
    <w:rsid w:val="00F00B57"/>
    <w:rsid w:val="00F04DA2"/>
    <w:rsid w:val="00F133CB"/>
    <w:rsid w:val="00F409F9"/>
    <w:rsid w:val="00F445A7"/>
    <w:rsid w:val="00F62B8E"/>
    <w:rsid w:val="00F773C1"/>
    <w:rsid w:val="00F77A2D"/>
    <w:rsid w:val="00F86DCC"/>
    <w:rsid w:val="00F90C29"/>
    <w:rsid w:val="00FA19C8"/>
    <w:rsid w:val="00FD313D"/>
    <w:rsid w:val="00FD3AE6"/>
    <w:rsid w:val="00FD62B4"/>
    <w:rsid w:val="00FD7409"/>
    <w:rsid w:val="00FE0F6D"/>
    <w:rsid w:val="00FE57AB"/>
    <w:rsid w:val="6A9B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4877F9C"/>
  <w15:docId w15:val="{7F736FBC-6D09-4755-8D85-621646CF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link w:val="Bullet2"/>
    <w:rsid w:val="00A81196"/>
    <w:rPr>
      <w:sz w:val="24"/>
      <w:lang w:eastAsia="en-US"/>
    </w:rPr>
  </w:style>
  <w:style w:type="character" w:customStyle="1" w:styleId="Bullet1Char">
    <w:name w:val="Bullet 1 Char"/>
    <w:link w:val="Bullet1"/>
    <w:rsid w:val="00695629"/>
    <w:rPr>
      <w:sz w:val="24"/>
      <w:lang w:eastAsia="en-US"/>
    </w:rPr>
  </w:style>
  <w:style w:type="character" w:styleId="CommentReference">
    <w:name w:val="annotation reference"/>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SOPLeader">
    <w:name w:val="SOP Leader"/>
    <w:rsid w:val="00EC7855"/>
    <w:rPr>
      <w:rFonts w:ascii="Calibri" w:hAnsi="Calibri"/>
      <w:b/>
      <w:sz w:val="24"/>
    </w:rPr>
  </w:style>
  <w:style w:type="paragraph" w:customStyle="1" w:styleId="SOPName">
    <w:name w:val="SOP Name"/>
    <w:basedOn w:val="Normal"/>
    <w:rsid w:val="00EC7855"/>
    <w:rPr>
      <w:rFonts w:ascii="Calibri" w:hAnsi="Calibri" w:cs="Tahoma"/>
      <w:szCs w:val="20"/>
    </w:rPr>
  </w:style>
  <w:style w:type="paragraph" w:customStyle="1" w:styleId="SOPTableHeader">
    <w:name w:val="SOP Table Header"/>
    <w:basedOn w:val="Normal"/>
    <w:rsid w:val="00EC7855"/>
    <w:pPr>
      <w:jc w:val="center"/>
    </w:pPr>
    <w:rPr>
      <w:rFonts w:ascii="Calibri" w:hAnsi="Calibri" w:cs="Tahoma"/>
      <w:sz w:val="20"/>
      <w:szCs w:val="20"/>
    </w:rPr>
  </w:style>
  <w:style w:type="paragraph" w:customStyle="1" w:styleId="SOPTableEntry">
    <w:name w:val="SOP Table Entry"/>
    <w:basedOn w:val="SOPTableHeader"/>
    <w:rsid w:val="00EC785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9501">
      <w:bodyDiv w:val="1"/>
      <w:marLeft w:val="0"/>
      <w:marRight w:val="0"/>
      <w:marTop w:val="0"/>
      <w:marBottom w:val="0"/>
      <w:divBdr>
        <w:top w:val="none" w:sz="0" w:space="0" w:color="auto"/>
        <w:left w:val="none" w:sz="0" w:space="0" w:color="auto"/>
        <w:bottom w:val="none" w:sz="0" w:space="0" w:color="auto"/>
        <w:right w:val="none" w:sz="0" w:space="0" w:color="auto"/>
      </w:divBdr>
    </w:div>
    <w:div w:id="301540403">
      <w:bodyDiv w:val="1"/>
      <w:marLeft w:val="0"/>
      <w:marRight w:val="0"/>
      <w:marTop w:val="0"/>
      <w:marBottom w:val="0"/>
      <w:divBdr>
        <w:top w:val="none" w:sz="0" w:space="0" w:color="auto"/>
        <w:left w:val="none" w:sz="0" w:space="0" w:color="auto"/>
        <w:bottom w:val="none" w:sz="0" w:space="0" w:color="auto"/>
        <w:right w:val="none" w:sz="0" w:space="0" w:color="auto"/>
      </w:divBdr>
    </w:div>
    <w:div w:id="536770821">
      <w:bodyDiv w:val="1"/>
      <w:marLeft w:val="0"/>
      <w:marRight w:val="0"/>
      <w:marTop w:val="0"/>
      <w:marBottom w:val="0"/>
      <w:divBdr>
        <w:top w:val="none" w:sz="0" w:space="0" w:color="auto"/>
        <w:left w:val="none" w:sz="0" w:space="0" w:color="auto"/>
        <w:bottom w:val="none" w:sz="0" w:space="0" w:color="auto"/>
        <w:right w:val="none" w:sz="0" w:space="0" w:color="auto"/>
      </w:divBdr>
    </w:div>
    <w:div w:id="958727049">
      <w:bodyDiv w:val="1"/>
      <w:marLeft w:val="0"/>
      <w:marRight w:val="0"/>
      <w:marTop w:val="0"/>
      <w:marBottom w:val="0"/>
      <w:divBdr>
        <w:top w:val="none" w:sz="0" w:space="0" w:color="auto"/>
        <w:left w:val="none" w:sz="0" w:space="0" w:color="auto"/>
        <w:bottom w:val="none" w:sz="0" w:space="0" w:color="auto"/>
        <w:right w:val="none" w:sz="0" w:space="0" w:color="auto"/>
      </w:divBdr>
    </w:div>
    <w:div w:id="1130636523">
      <w:bodyDiv w:val="1"/>
      <w:marLeft w:val="0"/>
      <w:marRight w:val="0"/>
      <w:marTop w:val="0"/>
      <w:marBottom w:val="0"/>
      <w:divBdr>
        <w:top w:val="none" w:sz="0" w:space="0" w:color="auto"/>
        <w:left w:val="none" w:sz="0" w:space="0" w:color="auto"/>
        <w:bottom w:val="none" w:sz="0" w:space="0" w:color="auto"/>
        <w:right w:val="none" w:sz="0" w:space="0" w:color="auto"/>
      </w:divBdr>
    </w:div>
    <w:div w:id="1462654251">
      <w:bodyDiv w:val="1"/>
      <w:marLeft w:val="0"/>
      <w:marRight w:val="0"/>
      <w:marTop w:val="0"/>
      <w:marBottom w:val="0"/>
      <w:divBdr>
        <w:top w:val="none" w:sz="0" w:space="0" w:color="auto"/>
        <w:left w:val="none" w:sz="0" w:space="0" w:color="auto"/>
        <w:bottom w:val="none" w:sz="0" w:space="0" w:color="auto"/>
        <w:right w:val="none" w:sz="0" w:space="0" w:color="auto"/>
      </w:divBdr>
    </w:div>
    <w:div w:id="1644846648">
      <w:bodyDiv w:val="1"/>
      <w:marLeft w:val="0"/>
      <w:marRight w:val="0"/>
      <w:marTop w:val="0"/>
      <w:marBottom w:val="0"/>
      <w:divBdr>
        <w:top w:val="none" w:sz="0" w:space="0" w:color="auto"/>
        <w:left w:val="none" w:sz="0" w:space="0" w:color="auto"/>
        <w:bottom w:val="none" w:sz="0" w:space="0" w:color="auto"/>
        <w:right w:val="none" w:sz="0" w:space="0" w:color="auto"/>
      </w:divBdr>
    </w:div>
    <w:div w:id="1847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8499</Words>
  <Characters>48445</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CHECKLIST: Investigator Quality Improvement Assessment</vt:lpstr>
    </vt:vector>
  </TitlesOfParts>
  <Manager>Huron Consulting Group, Inc.</Manager>
  <Company>Huron Consulting Group, Inc.</Company>
  <LinksUpToDate>false</LinksUpToDate>
  <CharactersWithSpaces>56831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Investigator Quality Improvement Assessment</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2010-09-13T13:30:00Z</cp:lastPrinted>
  <dcterms:created xsi:type="dcterms:W3CDTF">2023-11-30T18:53:00Z</dcterms:created>
  <dcterms:modified xsi:type="dcterms:W3CDTF">2023-11-30T18:53:00Z</dcterms:modified>
  <cp:category>CHECKLIST</cp:category>
</cp:coreProperties>
</file>